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6B" w:rsidRPr="008676E9" w:rsidRDefault="003621B8" w:rsidP="00D64F6B">
      <w:pPr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JBT2" o:spid="_x0000_s1026" type="#_x0000_t202" style="position:absolute;left:0;text-align:left;margin-left:360.7pt;margin-top:237.55pt;width:75.65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" filled="f" stroked="f">
            <v:textbox inset="0,0,0,0">
              <w:txbxContent>
                <w:p w:rsidR="00882B85" w:rsidRPr="00CF74ED" w:rsidRDefault="00882B85" w:rsidP="00882B85">
                  <w:pPr>
                    <w:spacing w:line="1240" w:lineRule="exact"/>
                    <w:jc w:val="distribute"/>
                    <w:rPr>
                      <w:rFonts w:ascii="方正小标宋简体" w:eastAsia="方正小标宋简体"/>
                      <w:color w:val="FF0000"/>
                      <w:spacing w:val="14"/>
                      <w:w w:val="64"/>
                      <w:sz w:val="114"/>
                      <w:szCs w:val="114"/>
                    </w:rPr>
                  </w:pPr>
                  <w:r w:rsidRPr="00CF74ED">
                    <w:rPr>
                      <w:rFonts w:ascii="方正小标宋简体" w:eastAsia="方正小标宋简体" w:hint="eastAsia"/>
                      <w:color w:val="FF0000"/>
                      <w:spacing w:val="14"/>
                      <w:w w:val="64"/>
                      <w:sz w:val="114"/>
                      <w:szCs w:val="114"/>
                    </w:rPr>
                    <w:t>文件</w:t>
                  </w:r>
                </w:p>
                <w:p w:rsidR="00A3468F" w:rsidRPr="00882B85" w:rsidRDefault="00A3468F" w:rsidP="00882B85">
                  <w:pPr>
                    <w:jc w:val="center"/>
                    <w:rPr>
                      <w:szCs w:val="48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D64F6B" w:rsidRPr="00780589" w:rsidRDefault="00D64F6B" w:rsidP="00D64F6B">
      <w:pPr>
        <w:rPr>
          <w:rFonts w:ascii="黑体" w:eastAsia="黑体" w:hAnsi="黑体"/>
          <w:szCs w:val="32"/>
        </w:rPr>
      </w:pPr>
    </w:p>
    <w:p w:rsidR="00D64F6B" w:rsidRPr="00780589" w:rsidRDefault="003621B8" w:rsidP="00D64F6B">
      <w:pPr>
        <w:rPr>
          <w:rFonts w:ascii="黑体" w:eastAsia="黑体" w:hAnsi="黑体"/>
          <w:szCs w:val="32"/>
        </w:rPr>
      </w:pPr>
      <w:r w:rsidRPr="003621B8">
        <w:rPr>
          <w:noProof/>
          <w:szCs w:val="32"/>
        </w:rPr>
        <w:pict>
          <v:shape id="WJBT" o:spid="_x0000_s1027" type="#_x0000_t202" style="position:absolute;left:0;text-align:left;margin-left:14.05pt;margin-top:146.75pt;width:338.9pt;height:24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" filled="f" stroked="f">
            <v:textbox inset="1mm,0,1mm,0">
              <w:txbxContent>
                <w:p w:rsidR="00780589" w:rsidRPr="00780589" w:rsidRDefault="00780589" w:rsidP="00780589">
                  <w:pPr>
                    <w:spacing w:line="1220" w:lineRule="exact"/>
                    <w:jc w:val="distribute"/>
                    <w:rPr>
                      <w:rFonts w:ascii="方正小标宋简体" w:eastAsia="方正小标宋简体" w:hAnsi="Times New Roman"/>
                      <w:color w:val="FF0000"/>
                      <w:w w:val="60"/>
                      <w:sz w:val="92"/>
                      <w:szCs w:val="110"/>
                    </w:rPr>
                  </w:pPr>
                  <w:r w:rsidRPr="00780589">
                    <w:rPr>
                      <w:rFonts w:ascii="方正小标宋简体" w:eastAsia="方正小标宋简体" w:hAnsi="Times New Roman" w:hint="eastAsia"/>
                      <w:color w:val="FF0000"/>
                      <w:w w:val="60"/>
                      <w:sz w:val="92"/>
                      <w:szCs w:val="110"/>
                    </w:rPr>
                    <w:t>温州市人民教育基金会</w:t>
                  </w:r>
                </w:p>
                <w:p w:rsidR="00780589" w:rsidRPr="00780589" w:rsidRDefault="00780589" w:rsidP="00780589">
                  <w:pPr>
                    <w:spacing w:line="1220" w:lineRule="exact"/>
                    <w:jc w:val="distribute"/>
                    <w:rPr>
                      <w:rFonts w:ascii="方正小标宋简体" w:eastAsia="方正小标宋简体" w:hAnsi="Times New Roman"/>
                      <w:color w:val="FF0000"/>
                      <w:w w:val="60"/>
                      <w:sz w:val="92"/>
                      <w:szCs w:val="110"/>
                    </w:rPr>
                  </w:pPr>
                  <w:r w:rsidRPr="00780589">
                    <w:rPr>
                      <w:rFonts w:ascii="方正小标宋简体" w:eastAsia="方正小标宋简体" w:hAnsi="Times New Roman" w:hint="eastAsia"/>
                      <w:color w:val="FF0000"/>
                      <w:w w:val="60"/>
                      <w:sz w:val="92"/>
                      <w:szCs w:val="110"/>
                    </w:rPr>
                    <w:t>温州市温商慈善基金会</w:t>
                  </w:r>
                </w:p>
                <w:p w:rsidR="00780589" w:rsidRPr="00780589" w:rsidRDefault="00780589" w:rsidP="00780589">
                  <w:pPr>
                    <w:spacing w:line="1220" w:lineRule="exact"/>
                    <w:jc w:val="distribute"/>
                    <w:rPr>
                      <w:rFonts w:ascii="方正小标宋简体" w:eastAsia="方正小标宋简体" w:hAnsi="Times New Roman"/>
                      <w:color w:val="FF0000"/>
                      <w:w w:val="60"/>
                      <w:sz w:val="92"/>
                      <w:szCs w:val="110"/>
                    </w:rPr>
                  </w:pPr>
                  <w:r w:rsidRPr="00780589">
                    <w:rPr>
                      <w:rFonts w:ascii="方正小标宋简体" w:eastAsia="方正小标宋简体" w:hAnsi="Times New Roman" w:hint="eastAsia"/>
                      <w:color w:val="FF0000"/>
                      <w:w w:val="60"/>
                      <w:sz w:val="92"/>
                      <w:szCs w:val="110"/>
                    </w:rPr>
                    <w:t>浙江千训爱心慈善基金会</w:t>
                  </w:r>
                </w:p>
                <w:p w:rsidR="00882B85" w:rsidRPr="00780589" w:rsidRDefault="00780589" w:rsidP="00780589">
                  <w:pPr>
                    <w:spacing w:line="1220" w:lineRule="exact"/>
                    <w:jc w:val="distribute"/>
                    <w:rPr>
                      <w:rFonts w:ascii="方正小标宋简体" w:eastAsia="方正小标宋简体" w:hAnsi="Times New Roman"/>
                      <w:color w:val="FF0000"/>
                      <w:w w:val="60"/>
                      <w:sz w:val="92"/>
                      <w:szCs w:val="110"/>
                    </w:rPr>
                  </w:pPr>
                  <w:r w:rsidRPr="00780589">
                    <w:rPr>
                      <w:rFonts w:ascii="方正小标宋简体" w:eastAsia="方正小标宋简体" w:hAnsi="Times New Roman" w:hint="eastAsia"/>
                      <w:color w:val="FF0000"/>
                      <w:w w:val="60"/>
                      <w:sz w:val="92"/>
                      <w:szCs w:val="110"/>
                    </w:rPr>
                    <w:t>杭州市温商慈善基金会</w:t>
                  </w:r>
                </w:p>
              </w:txbxContent>
            </v:textbox>
            <w10:wrap anchory="page"/>
          </v:shape>
        </w:pict>
      </w:r>
    </w:p>
    <w:p w:rsidR="00D64F6B" w:rsidRPr="00B661A6" w:rsidRDefault="00D64F6B" w:rsidP="00780589">
      <w:pPr>
        <w:spacing w:line="3063" w:lineRule="exact"/>
        <w:rPr>
          <w:szCs w:val="32"/>
        </w:rPr>
      </w:pPr>
    </w:p>
    <w:p w:rsidR="00D64F6B" w:rsidRPr="00B661A6" w:rsidRDefault="00D64F6B" w:rsidP="00413902">
      <w:pPr>
        <w:tabs>
          <w:tab w:val="left" w:pos="2212"/>
        </w:tabs>
        <w:rPr>
          <w:szCs w:val="32"/>
        </w:rPr>
      </w:pPr>
    </w:p>
    <w:p w:rsidR="00780589" w:rsidRDefault="00780589" w:rsidP="00780589">
      <w:pPr>
        <w:spacing w:line="400" w:lineRule="exact"/>
        <w:ind w:rightChars="100" w:right="320"/>
        <w:rPr>
          <w:szCs w:val="32"/>
        </w:rPr>
      </w:pPr>
    </w:p>
    <w:p w:rsidR="00D64F6B" w:rsidRPr="00B661A6" w:rsidRDefault="00D64F6B" w:rsidP="00F66F37">
      <w:pPr>
        <w:ind w:rightChars="100" w:right="320"/>
        <w:rPr>
          <w:szCs w:val="32"/>
        </w:rPr>
      </w:pPr>
    </w:p>
    <w:p w:rsidR="008138EF" w:rsidRDefault="008138EF" w:rsidP="008138EF">
      <w:pPr>
        <w:jc w:val="center"/>
        <w:rPr>
          <w:szCs w:val="32"/>
        </w:rPr>
      </w:pPr>
    </w:p>
    <w:p w:rsidR="00D64F6B" w:rsidRPr="008650F7" w:rsidRDefault="00780589" w:rsidP="008138EF">
      <w:pPr>
        <w:jc w:val="center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温教基金〔2019〕</w:t>
      </w:r>
      <w:r w:rsidR="001D2FC2">
        <w:rPr>
          <w:rFonts w:ascii="仿宋_GB2312" w:eastAsia="仿宋_GB2312"/>
          <w:szCs w:val="32"/>
        </w:rPr>
        <w:t>3</w:t>
      </w:r>
      <w:r w:rsidRPr="008650F7">
        <w:rPr>
          <w:rFonts w:ascii="仿宋_GB2312" w:eastAsia="仿宋_GB2312" w:hint="eastAsia"/>
          <w:szCs w:val="32"/>
        </w:rPr>
        <w:t>号</w:t>
      </w:r>
      <w:r w:rsidR="003621B8">
        <w:rPr>
          <w:rFonts w:ascii="仿宋_GB2312" w:eastAsia="仿宋_GB2312"/>
          <w:noProof/>
          <w:szCs w:val="32"/>
        </w:rPr>
        <w:pict>
          <v:shape id="GWXH" o:spid="_x0000_s1028" type="#_x0000_t202" style="position:absolute;left:0;text-align:left;margin-left:-.05pt;margin-top:96.4pt;width:63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" filled="f" stroked="f">
            <v:textbox inset="0,0,0,0">
              <w:txbxContent>
                <w:p w:rsidR="0022257C" w:rsidRPr="00780589" w:rsidRDefault="0022257C" w:rsidP="0022257C">
                  <w:pPr>
                    <w:rPr>
                      <w:rFonts w:ascii="黑体" w:eastAsia="黑体" w:hAnsi="黑体"/>
                      <w:szCs w:val="32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3621B8">
        <w:rPr>
          <w:rFonts w:ascii="仿宋_GB2312" w:eastAsia="仿宋_GB2312"/>
          <w:noProof/>
          <w:szCs w:val="32"/>
        </w:rPr>
        <w:pict>
          <v:line id="BTBX" o:spid="_x0000_s1029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1pt,453.8pt" to="456.95pt,4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" strokecolor="red" strokeweight="1.25pt">
            <w10:wrap anchory="page"/>
            <w10:anchorlock/>
          </v:line>
        </w:pict>
      </w:r>
    </w:p>
    <w:p w:rsidR="00D64F6B" w:rsidRPr="00780589" w:rsidRDefault="00780589" w:rsidP="002F6937">
      <w:pPr>
        <w:pStyle w:val="a6"/>
        <w:spacing w:beforeLines="100" w:afterLines="100" w:line="700" w:lineRule="exact"/>
        <w:jc w:val="center"/>
        <w:rPr>
          <w:rFonts w:ascii="方正小标宋简体" w:eastAsia="方正小标宋简体"/>
        </w:rPr>
      </w:pPr>
      <w:r w:rsidRPr="00780589">
        <w:rPr>
          <w:rFonts w:ascii="方正小标宋简体" w:eastAsia="方正小标宋简体" w:hint="eastAsia"/>
        </w:rPr>
        <w:t>关于开展</w:t>
      </w:r>
      <w:r w:rsidRPr="00780589">
        <w:rPr>
          <w:rFonts w:ascii="方正小标宋简体" w:eastAsia="方正小标宋简体"/>
        </w:rPr>
        <w:t>2019年瓯越情教育基金各类奖励对象推荐评选工作的通知</w:t>
      </w:r>
    </w:p>
    <w:p w:rsidR="00D64F6B" w:rsidRPr="008650F7" w:rsidRDefault="00780589" w:rsidP="007A1E39">
      <w:pPr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各县（市、区）教育局，浙南产业集聚区文教体局，市局直属各学校（单位）：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为营造尊师重教的社会氛围，助推温州教育发展，温州市温商慈善基金会、浙江千训爱心慈善基金会、杭州市温商慈善基金会三家基金会共同发起设立“瓯越情”教育基金，支持我市中小</w:t>
      </w:r>
      <w:r w:rsidRPr="008650F7">
        <w:rPr>
          <w:rFonts w:ascii="仿宋_GB2312" w:eastAsia="仿宋_GB2312" w:hint="eastAsia"/>
          <w:szCs w:val="32"/>
        </w:rPr>
        <w:lastRenderedPageBreak/>
        <w:t>学教师队伍建设。经研究，决定开展2019年“瓯越情”教育基金各类奖励对象推荐评选工作。现将有关事项通知如下：</w:t>
      </w:r>
    </w:p>
    <w:p w:rsidR="00780589" w:rsidRPr="008650F7" w:rsidRDefault="00780589" w:rsidP="00CB352F">
      <w:pPr>
        <w:ind w:firstLineChars="200" w:firstLine="640"/>
        <w:rPr>
          <w:rFonts w:ascii="黑体" w:eastAsia="黑体" w:hAnsi="黑体"/>
          <w:szCs w:val="32"/>
        </w:rPr>
      </w:pPr>
      <w:r w:rsidRPr="008650F7">
        <w:rPr>
          <w:rFonts w:ascii="黑体" w:eastAsia="黑体" w:hAnsi="黑体" w:hint="eastAsia"/>
          <w:szCs w:val="32"/>
        </w:rPr>
        <w:t>一、评选范围和推荐名额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评选范围为全市中小学（含幼儿园）、教育教学科研机构、教师培训机构的在职教师和教育工作者。特殊贡献奖2名，各奖励40万元；优秀校长10名，各奖励5万元；优秀教师100名、优秀乡村教师40名，各奖励2万元。2018年已获奖人选不得申报同一奖项，推荐名额分配详见附件。</w:t>
      </w:r>
    </w:p>
    <w:p w:rsidR="00780589" w:rsidRPr="008650F7" w:rsidRDefault="00780589" w:rsidP="00CB352F">
      <w:pPr>
        <w:ind w:firstLineChars="200" w:firstLine="640"/>
        <w:rPr>
          <w:rFonts w:ascii="黑体" w:eastAsia="黑体" w:hAnsi="黑体"/>
          <w:szCs w:val="32"/>
        </w:rPr>
      </w:pPr>
      <w:r w:rsidRPr="008650F7">
        <w:rPr>
          <w:rFonts w:ascii="黑体" w:eastAsia="黑体" w:hAnsi="黑体" w:hint="eastAsia"/>
          <w:szCs w:val="32"/>
        </w:rPr>
        <w:t>二、推荐条件</w:t>
      </w:r>
      <w:bookmarkStart w:id="0" w:name="_GoBack"/>
      <w:bookmarkEnd w:id="0"/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（一）特殊贡献奖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符合以下条件之一：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1.有执着的教育理想追求，师德高尚，具有高尚的人格魅力，是省内乃至全国公认的师德典型与楷模。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2.有先进的教育思想和办学理念，教育管理或教育教学风格鲜明，其办学思想或教育教学实践经验在省内外得到充分肯定。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3.在全面实施素质教育和推进课程改革中，积极投身教育教学改革实验项目研究，所领导或主持的项目成效显著，成为本区域的教育品牌，并在省内乃至全国产生较大影响。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4.其他方面有突出成绩，为温州基础教育改革和发展作出重大贡献。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（二）优秀校长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1.任正、副职校长（园长）5年及以上。中学校长应具有高级</w:t>
      </w:r>
      <w:r w:rsidRPr="008650F7">
        <w:rPr>
          <w:rFonts w:ascii="仿宋_GB2312" w:eastAsia="仿宋_GB2312" w:hint="eastAsia"/>
          <w:szCs w:val="32"/>
        </w:rPr>
        <w:lastRenderedPageBreak/>
        <w:t>教师职称，小学校长（幼儿园园长）应具有一级教师及以上职称。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2.坚持正确的教育思想，具备较强的校长职业素质和较高的文化知识修养，品德高尚，作风民主，关爱师生，致力于建设现代学校制度，形成学校办学特色，提高教育质量和管理水平，出色地履行校长职责。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3.任现职以来传承学校优良办学传统，创建学校文化，主持教育课题研究或改革项目，教师业务突出，学生学业进步，学校持续发展，社会认可度高。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（三）优秀教师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1.符合相应教师岗位学历要求，具备相应教师资格，教龄5年以上，班主任工作年限3年以上。中职学校专业课教师必须是“双师型”教师。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2.遵纪守法，热爱教育事业，具有良好的职业道德。教育思想端正，全面贯彻教育方针，认真实施素质教育，关爱学生，师生关系民主平等，促进学生全面发展。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3.教学基本功较扎实，教学创新能力较强，课堂教学效果良好，教学质量高。重视学生兴趣培养，后进生转化效果良好，教学成绩突出，学生综合素质较高。曾获得县级以上综合性荣誉。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（四）优秀乡村教师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1.扎根乡村学校，在全市乡村学校，以及享受当地农村特岗教师津贴的镇中心区学校工作满10年以上、班主任工作年限5年及以上。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lastRenderedPageBreak/>
        <w:t>2.遵纪守法，热爱教育事业，具有良好的职业道德。教育思想端正，爱岗敬业、关爱学生、潜心育人，有从事乡村教育的职业认同感和幸福感，出色地履行乡村教师职责，在学校和乡村受到尊敬并起到积极引领作用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3.善于结合乡村实际，充分利用当地教育资源，创造性地开展适宜乡村儿童成长的教育实践。在课程教材、课堂教学、课外活动等方面开展教育教学改革，坚持面向全体学生，努力为乡村学生今后生活、就业、升学奠定基础。</w:t>
      </w:r>
    </w:p>
    <w:p w:rsidR="00780589" w:rsidRPr="008650F7" w:rsidRDefault="00780589" w:rsidP="00CB352F">
      <w:pPr>
        <w:ind w:firstLineChars="200" w:firstLine="640"/>
        <w:rPr>
          <w:rFonts w:ascii="黑体" w:eastAsia="黑体" w:hAnsi="黑体"/>
          <w:szCs w:val="32"/>
        </w:rPr>
      </w:pPr>
      <w:r w:rsidRPr="008650F7">
        <w:rPr>
          <w:rFonts w:ascii="黑体" w:eastAsia="黑体" w:hAnsi="黑体" w:hint="eastAsia"/>
          <w:szCs w:val="32"/>
        </w:rPr>
        <w:t>三、评选程序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（一）申报推荐  各学校各单位要通过教职工大会进行民主推荐，并进行学生满意度测评，特殊贡献奖候选人还须进行典型事迹鉴定。申报对象在本单位公示5个工作日无异议后报送材料至县（市、区）教育局。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（二）申报初选  各县（市、区）教育局成立评委会，根据分配的推荐名额，对本地上报材料进行集体研究，在一定范围内征求意见，经本县（市、区）计生、纪检监察和政法等部门审核公示后，确定推荐对象报送市教育局。市局直属学校（单位）根据分配名额直接将推荐对象报送至市教育局直管处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（三）审议确定  市教育局成立评委会，结合推荐人选事迹表现、民主测评排名、学生满意度测评等，根据奖励数进行评选，确定温州市2018学年度“瓯越情”教育基金奖励名单，经市人民教育基金会理事会审核通过，公示5个工作日后发文公布。</w:t>
      </w:r>
    </w:p>
    <w:p w:rsidR="00780589" w:rsidRPr="008650F7" w:rsidRDefault="00780589" w:rsidP="007A1E39">
      <w:pPr>
        <w:spacing w:beforeLines="50"/>
        <w:ind w:firstLineChars="200" w:firstLine="640"/>
        <w:rPr>
          <w:rFonts w:ascii="黑体" w:eastAsia="黑体" w:hAnsi="黑体"/>
          <w:szCs w:val="32"/>
        </w:rPr>
      </w:pPr>
      <w:r w:rsidRPr="008650F7">
        <w:rPr>
          <w:rFonts w:ascii="黑体" w:eastAsia="黑体" w:hAnsi="黑体" w:hint="eastAsia"/>
          <w:szCs w:val="32"/>
        </w:rPr>
        <w:lastRenderedPageBreak/>
        <w:t>五、材料要求和上报时间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申报对象在6月26日前通过教师管理系统（网址另行通知）填写《“瓯越情”教育基金个人申请表》并上传有关佐证材料（合并在一个PDF文件）。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所在学校审核后在6月28日前通过教师管理系统上传民主推荐和学生满意度测评结果报告、公示和公示结果（合成一个PDF文件），有关文件须由本单位负责人签字并加盖公章。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经各县（市、区）教育局、市局直属处审核后，于7月19日前将公示和公示结果，计生、纪检、政法审核材料合成一个PDF文件，通过教师管理系统上报市教育局人事处王忠，电话：88636501。</w:t>
      </w:r>
    </w:p>
    <w:p w:rsidR="00780589" w:rsidRPr="008650F7" w:rsidRDefault="00780589" w:rsidP="007A1E39">
      <w:pPr>
        <w:ind w:firstLineChars="200" w:firstLine="64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严肃提名推荐评选纪律，坚持公开、公平、公正的原则。对未严格按照评选条件和规定程序推荐的或被推荐对象存在师德、计生、纪检等方面违规违纪现象，实行“一票否决”。对在评选推荐工作中有严重失职渎职或弄虚作假、借机谋取私利、收受贿赂等违法违纪行为的，按有关规定予以处理。</w:t>
      </w:r>
    </w:p>
    <w:p w:rsidR="00D64F6B" w:rsidRPr="008650F7" w:rsidRDefault="00D64F6B" w:rsidP="007A1E39">
      <w:pPr>
        <w:ind w:firstLineChars="200" w:firstLine="640"/>
        <w:rPr>
          <w:rFonts w:ascii="仿宋_GB2312" w:eastAsia="仿宋_GB2312"/>
          <w:szCs w:val="32"/>
        </w:rPr>
      </w:pPr>
    </w:p>
    <w:p w:rsidR="00780589" w:rsidRPr="008650F7" w:rsidRDefault="00780589" w:rsidP="00CB352F">
      <w:pPr>
        <w:ind w:left="1600" w:hangingChars="500" w:hanging="1600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 xml:space="preserve">    </w:t>
      </w:r>
      <w:r w:rsidR="00CB352F">
        <w:rPr>
          <w:rFonts w:ascii="仿宋_GB2312" w:eastAsia="仿宋_GB2312" w:hint="eastAsia"/>
          <w:szCs w:val="32"/>
        </w:rPr>
        <w:t xml:space="preserve"> </w:t>
      </w:r>
      <w:r w:rsidRPr="008650F7">
        <w:rPr>
          <w:rFonts w:ascii="仿宋_GB2312" w:eastAsia="仿宋_GB2312" w:hint="eastAsia"/>
          <w:szCs w:val="32"/>
        </w:rPr>
        <w:t>附件：瓯越情推荐名额分配表</w:t>
      </w:r>
    </w:p>
    <w:p w:rsidR="00D64F6B" w:rsidRDefault="00D64F6B" w:rsidP="008138EF">
      <w:pPr>
        <w:rPr>
          <w:rFonts w:ascii="仿宋_GB2312" w:eastAsia="仿宋_GB2312"/>
          <w:szCs w:val="32"/>
        </w:rPr>
      </w:pPr>
    </w:p>
    <w:p w:rsidR="000B143A" w:rsidRPr="008650F7" w:rsidRDefault="000B143A" w:rsidP="008138EF">
      <w:pPr>
        <w:rPr>
          <w:rFonts w:ascii="仿宋_GB2312" w:eastAsia="仿宋_GB2312"/>
          <w:szCs w:val="32"/>
        </w:rPr>
      </w:pPr>
    </w:p>
    <w:p w:rsidR="00780589" w:rsidRPr="008650F7" w:rsidRDefault="00780589" w:rsidP="00780589">
      <w:pPr>
        <w:ind w:rightChars="100" w:right="320"/>
        <w:jc w:val="left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 xml:space="preserve">     温州市人民教育基金会      温州市温商慈善基金会</w:t>
      </w:r>
    </w:p>
    <w:p w:rsidR="00780589" w:rsidRPr="008650F7" w:rsidRDefault="00780589" w:rsidP="00780589">
      <w:pPr>
        <w:ind w:rightChars="100" w:right="320"/>
        <w:jc w:val="left"/>
        <w:rPr>
          <w:rFonts w:ascii="仿宋_GB2312" w:eastAsia="仿宋_GB2312"/>
          <w:szCs w:val="32"/>
        </w:rPr>
      </w:pPr>
    </w:p>
    <w:p w:rsidR="00780589" w:rsidRPr="008650F7" w:rsidRDefault="00780589" w:rsidP="00780589">
      <w:pPr>
        <w:ind w:rightChars="100" w:right="320"/>
        <w:jc w:val="left"/>
        <w:rPr>
          <w:rFonts w:ascii="仿宋_GB2312" w:eastAsia="仿宋_GB2312"/>
          <w:szCs w:val="32"/>
        </w:rPr>
      </w:pPr>
    </w:p>
    <w:p w:rsidR="008650F7" w:rsidRDefault="00780589" w:rsidP="00780589">
      <w:pPr>
        <w:ind w:rightChars="100" w:right="320"/>
        <w:jc w:val="left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 xml:space="preserve">    </w:t>
      </w:r>
    </w:p>
    <w:p w:rsidR="000D38EB" w:rsidRPr="008650F7" w:rsidRDefault="000D38EB" w:rsidP="00780589">
      <w:pPr>
        <w:ind w:rightChars="100" w:right="320"/>
        <w:jc w:val="left"/>
        <w:rPr>
          <w:rFonts w:ascii="仿宋_GB2312" w:eastAsia="仿宋_GB2312"/>
          <w:szCs w:val="32"/>
        </w:rPr>
      </w:pPr>
    </w:p>
    <w:p w:rsidR="00780589" w:rsidRPr="008650F7" w:rsidRDefault="00780589" w:rsidP="008650F7">
      <w:pPr>
        <w:ind w:rightChars="100" w:right="320" w:firstLineChars="100" w:firstLine="320"/>
        <w:jc w:val="left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 xml:space="preserve"> 浙江千训爱心慈善基金会    杭州市温商慈善基金会</w:t>
      </w:r>
    </w:p>
    <w:p w:rsidR="008650F7" w:rsidRPr="008650F7" w:rsidRDefault="008650F7" w:rsidP="00780589">
      <w:pPr>
        <w:ind w:rightChars="400" w:right="1280"/>
        <w:jc w:val="right"/>
        <w:rPr>
          <w:rFonts w:ascii="仿宋_GB2312" w:eastAsia="仿宋_GB2312"/>
          <w:szCs w:val="32"/>
        </w:rPr>
      </w:pPr>
    </w:p>
    <w:p w:rsidR="00D64F6B" w:rsidRPr="008650F7" w:rsidRDefault="00780589" w:rsidP="00780589">
      <w:pPr>
        <w:ind w:rightChars="400" w:right="1280"/>
        <w:jc w:val="right"/>
        <w:rPr>
          <w:rFonts w:ascii="仿宋_GB2312" w:eastAsia="仿宋_GB2312"/>
          <w:szCs w:val="32"/>
        </w:rPr>
      </w:pPr>
      <w:r w:rsidRPr="008650F7">
        <w:rPr>
          <w:rFonts w:ascii="仿宋_GB2312" w:eastAsia="仿宋_GB2312" w:hint="eastAsia"/>
          <w:szCs w:val="32"/>
        </w:rPr>
        <w:t>2019年6月</w:t>
      </w:r>
      <w:r w:rsidR="000B143A">
        <w:rPr>
          <w:rFonts w:ascii="仿宋_GB2312" w:eastAsia="仿宋_GB2312"/>
          <w:szCs w:val="32"/>
        </w:rPr>
        <w:t>18</w:t>
      </w:r>
      <w:r w:rsidRPr="008650F7">
        <w:rPr>
          <w:rFonts w:ascii="仿宋_GB2312" w:eastAsia="仿宋_GB2312" w:hint="eastAsia"/>
          <w:szCs w:val="32"/>
        </w:rPr>
        <w:t>日</w:t>
      </w:r>
    </w:p>
    <w:p w:rsidR="008138EF" w:rsidRPr="008650F7" w:rsidRDefault="008138EF" w:rsidP="00D64F6B">
      <w:pPr>
        <w:rPr>
          <w:rFonts w:ascii="仿宋_GB2312" w:eastAsia="仿宋_GB2312"/>
          <w:szCs w:val="32"/>
        </w:rPr>
      </w:pPr>
    </w:p>
    <w:p w:rsidR="008138EF" w:rsidRPr="008650F7" w:rsidRDefault="008138EF" w:rsidP="008138EF">
      <w:pPr>
        <w:rPr>
          <w:rFonts w:ascii="仿宋_GB2312" w:eastAsia="仿宋_GB2312"/>
          <w:szCs w:val="32"/>
        </w:rPr>
      </w:pPr>
    </w:p>
    <w:p w:rsidR="008138EF" w:rsidRPr="008650F7" w:rsidRDefault="008138EF" w:rsidP="008138EF">
      <w:pPr>
        <w:rPr>
          <w:rFonts w:ascii="仿宋_GB2312" w:eastAsia="仿宋_GB2312"/>
          <w:szCs w:val="32"/>
        </w:rPr>
      </w:pPr>
    </w:p>
    <w:tbl>
      <w:tblPr>
        <w:tblpPr w:leftFromText="180" w:rightFromText="180" w:vertAnchor="text" w:horzAnchor="margin" w:tblpY="6117"/>
        <w:tblW w:w="9039" w:type="dxa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9039"/>
      </w:tblGrid>
      <w:tr w:rsidR="000D38EB" w:rsidRPr="008650F7" w:rsidTr="000D38EB">
        <w:trPr>
          <w:trHeight w:val="305"/>
        </w:trPr>
        <w:tc>
          <w:tcPr>
            <w:tcW w:w="9039" w:type="dxa"/>
            <w:vAlign w:val="bottom"/>
          </w:tcPr>
          <w:p w:rsidR="000D38EB" w:rsidRPr="008650F7" w:rsidRDefault="000D38EB" w:rsidP="000D38EB">
            <w:pPr>
              <w:ind w:leftChars="100" w:left="1160" w:rightChars="100" w:right="320" w:hangingChars="300" w:hanging="840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8650F7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抄送：省人民教育基金会，市教育局、市民政局、在温各新闻单位，活动发起基金会名誉理事长、顾问、理事长。</w:t>
            </w:r>
          </w:p>
        </w:tc>
      </w:tr>
      <w:tr w:rsidR="000D38EB" w:rsidRPr="008650F7" w:rsidTr="000D38EB">
        <w:trPr>
          <w:trHeight w:val="305"/>
        </w:trPr>
        <w:tc>
          <w:tcPr>
            <w:tcW w:w="9039" w:type="dxa"/>
            <w:vAlign w:val="bottom"/>
          </w:tcPr>
          <w:p w:rsidR="000D38EB" w:rsidRPr="008650F7" w:rsidRDefault="000D38EB" w:rsidP="000D38EB">
            <w:pPr>
              <w:ind w:leftChars="100" w:left="320" w:rightChars="100" w:right="320"/>
              <w:jc w:val="distribut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650F7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温州市人民教育基金会秘书处             2019年6月</w:t>
            </w:r>
            <w:r>
              <w:rPr>
                <w:rFonts w:ascii="仿宋_GB2312" w:eastAsia="仿宋_GB2312" w:hAnsi="仿宋"/>
                <w:kern w:val="0"/>
                <w:sz w:val="28"/>
                <w:szCs w:val="28"/>
              </w:rPr>
              <w:t>18</w:t>
            </w:r>
            <w:r w:rsidRPr="008650F7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日印发</w:t>
            </w:r>
          </w:p>
        </w:tc>
      </w:tr>
    </w:tbl>
    <w:p w:rsidR="00780589" w:rsidRPr="000B143A" w:rsidRDefault="00780589" w:rsidP="008138EF">
      <w:pPr>
        <w:rPr>
          <w:rFonts w:ascii="仿宋_GB2312" w:eastAsia="仿宋_GB2312"/>
          <w:szCs w:val="32"/>
        </w:rPr>
        <w:sectPr w:rsidR="00780589" w:rsidRPr="000B143A" w:rsidSect="008650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4" w:h="16840" w:orient="landscape" w:code="8"/>
          <w:pgMar w:top="1474" w:right="1361" w:bottom="1701" w:left="1474" w:header="851" w:footer="1542" w:gutter="0"/>
          <w:cols w:space="425"/>
          <w:titlePg/>
          <w:docGrid w:type="lines" w:linePitch="595" w:charSpace="-849"/>
        </w:sectPr>
      </w:pPr>
    </w:p>
    <w:p w:rsidR="008650F7" w:rsidRPr="00CB352F" w:rsidRDefault="008650F7" w:rsidP="008650F7">
      <w:pPr>
        <w:rPr>
          <w:rFonts w:ascii="仿宋_GB2312" w:eastAsia="仿宋_GB2312" w:hAnsi="黑体" w:hint="eastAsia"/>
          <w:szCs w:val="32"/>
        </w:rPr>
      </w:pPr>
      <w:r w:rsidRPr="00CB352F">
        <w:rPr>
          <w:rFonts w:ascii="仿宋_GB2312" w:eastAsia="仿宋_GB2312" w:hAnsi="黑体" w:hint="eastAsia"/>
          <w:szCs w:val="32"/>
        </w:rPr>
        <w:lastRenderedPageBreak/>
        <w:t>附件</w:t>
      </w:r>
    </w:p>
    <w:tbl>
      <w:tblPr>
        <w:tblW w:w="9069" w:type="dxa"/>
        <w:jc w:val="center"/>
        <w:tblLook w:val="04A0"/>
      </w:tblPr>
      <w:tblGrid>
        <w:gridCol w:w="1511"/>
        <w:gridCol w:w="1511"/>
        <w:gridCol w:w="1511"/>
        <w:gridCol w:w="1512"/>
        <w:gridCol w:w="1512"/>
        <w:gridCol w:w="1512"/>
      </w:tblGrid>
      <w:tr w:rsidR="008650F7" w:rsidRPr="008138EF" w:rsidTr="00F85DE9">
        <w:trPr>
          <w:trHeight w:val="660"/>
          <w:jc w:val="center"/>
        </w:trPr>
        <w:tc>
          <w:tcPr>
            <w:tcW w:w="9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Cs w:val="32"/>
              </w:rPr>
            </w:pPr>
            <w:r w:rsidRPr="008138EF">
              <w:rPr>
                <w:rFonts w:ascii="方正小标宋简体" w:eastAsia="方正小标宋简体" w:cs="宋体" w:hint="eastAsia"/>
                <w:color w:val="000000"/>
                <w:kern w:val="0"/>
                <w:szCs w:val="32"/>
              </w:rPr>
              <w:t>瓯越情推荐名额分配表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特殊贡献奖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优秀校长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优秀教师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乡村教师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鹿城区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龙湾区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瓯海区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洞头区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乐清市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瑞安市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永嘉县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文成县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平阳县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泰顺县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苍南县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650F7" w:rsidRPr="008138EF" w:rsidTr="00F85DE9">
        <w:trPr>
          <w:trHeight w:val="56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F7" w:rsidRPr="008138EF" w:rsidRDefault="008650F7" w:rsidP="002C4E6E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8138EF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</w:tr>
    </w:tbl>
    <w:p w:rsidR="008650F7" w:rsidRPr="008138EF" w:rsidRDefault="008650F7" w:rsidP="008650F7">
      <w:pPr>
        <w:rPr>
          <w:szCs w:val="32"/>
        </w:rPr>
      </w:pPr>
    </w:p>
    <w:p w:rsidR="00D64F6B" w:rsidRPr="008650F7" w:rsidRDefault="00D64F6B" w:rsidP="008650F7">
      <w:pPr>
        <w:rPr>
          <w:szCs w:val="32"/>
        </w:rPr>
      </w:pPr>
    </w:p>
    <w:sectPr w:rsidR="00D64F6B" w:rsidRPr="008650F7" w:rsidSect="008138EF">
      <w:pgSz w:w="11904" w:h="16840" w:orient="landscape" w:code="8"/>
      <w:pgMar w:top="1474" w:right="1361" w:bottom="1588" w:left="1474" w:header="851" w:footer="1542" w:gutter="0"/>
      <w:cols w:space="425"/>
      <w:docGrid w:type="lines" w:linePitch="595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6C" w:rsidRDefault="007E566C" w:rsidP="00D64F6B">
      <w:r>
        <w:separator/>
      </w:r>
    </w:p>
  </w:endnote>
  <w:endnote w:type="continuationSeparator" w:id="0">
    <w:p w:rsidR="007E566C" w:rsidRDefault="007E566C" w:rsidP="00D6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EB" w:rsidRDefault="003621B8" w:rsidP="0078058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532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2EB">
      <w:rPr>
        <w:rStyle w:val="a5"/>
        <w:noProof/>
      </w:rPr>
      <w:t>1</w:t>
    </w:r>
    <w:r>
      <w:rPr>
        <w:rStyle w:val="a5"/>
      </w:rPr>
      <w:fldChar w:fldCharType="end"/>
    </w:r>
  </w:p>
  <w:p w:rsidR="002532EB" w:rsidRDefault="002532E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EB" w:rsidRDefault="002532EB" w:rsidP="00780589">
    <w:pPr>
      <w:pStyle w:val="a4"/>
      <w:framePr w:wrap="around" w:vAnchor="text" w:hAnchor="margin" w:xAlign="outside" w:y="1"/>
      <w:ind w:leftChars="100" w:left="320" w:rightChars="100" w:right="320"/>
      <w:rPr>
        <w:rStyle w:val="a5"/>
        <w:b/>
        <w:bCs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 w:rsidR="003621B8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3621B8">
      <w:rPr>
        <w:rStyle w:val="a5"/>
        <w:sz w:val="28"/>
      </w:rPr>
      <w:fldChar w:fldCharType="separate"/>
    </w:r>
    <w:r w:rsidR="005A6D25">
      <w:rPr>
        <w:rStyle w:val="a5"/>
        <w:noProof/>
        <w:sz w:val="28"/>
      </w:rPr>
      <w:t>2</w:t>
    </w:r>
    <w:r w:rsidR="003621B8"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2532EB" w:rsidRDefault="002532E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6C" w:rsidRDefault="007E566C" w:rsidP="00D64F6B">
      <w:r>
        <w:separator/>
      </w:r>
    </w:p>
  </w:footnote>
  <w:footnote w:type="continuationSeparator" w:id="0">
    <w:p w:rsidR="007E566C" w:rsidRDefault="007E566C" w:rsidP="00D64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A1" w:rsidRDefault="003621B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15782" o:spid="_x0000_s2050" type="#_x0000_t136" style="position:absolute;left:0;text-align:left;margin-left:0;margin-top:0;width:578.95pt;height:44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新宋体&quot;;font-size:1pt" string="公文标准格式制作软件试用版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EB" w:rsidRDefault="003621B8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15783" o:spid="_x0000_s2051" type="#_x0000_t136" style="position:absolute;left:0;text-align:left;margin-left:0;margin-top:0;width:578.95pt;height:44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新宋体&quot;;font-size:1pt" string="公文标准格式制作软件试用版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A1" w:rsidRDefault="003621B8" w:rsidP="008138E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15781" o:spid="_x0000_s2049" type="#_x0000_t136" style="position:absolute;left:0;text-align:left;margin-left:0;margin-top:0;width:578.95pt;height:44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新宋体&quot;;font-size:1pt" string="公文标准格式制作软件试用版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bookFoldPrinting/>
  <w:drawingGridHorizontalSpacing w:val="158"/>
  <w:drawingGridVerticalSpacing w:val="595"/>
  <w:displayHorizontalDrawingGridEvery w:val="0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589"/>
    <w:rsid w:val="00014398"/>
    <w:rsid w:val="000169A0"/>
    <w:rsid w:val="00024431"/>
    <w:rsid w:val="000811F5"/>
    <w:rsid w:val="00095A31"/>
    <w:rsid w:val="00097620"/>
    <w:rsid w:val="000A7A67"/>
    <w:rsid w:val="000B143A"/>
    <w:rsid w:val="000B4430"/>
    <w:rsid w:val="000B5C40"/>
    <w:rsid w:val="000C4D3D"/>
    <w:rsid w:val="000D38EB"/>
    <w:rsid w:val="000E5B6E"/>
    <w:rsid w:val="00103867"/>
    <w:rsid w:val="00114A7F"/>
    <w:rsid w:val="001379FE"/>
    <w:rsid w:val="00142BA2"/>
    <w:rsid w:val="001772F3"/>
    <w:rsid w:val="0019493D"/>
    <w:rsid w:val="001951E9"/>
    <w:rsid w:val="001C08C6"/>
    <w:rsid w:val="001C0AF5"/>
    <w:rsid w:val="001D2FC2"/>
    <w:rsid w:val="001E313A"/>
    <w:rsid w:val="0020568D"/>
    <w:rsid w:val="00213774"/>
    <w:rsid w:val="0022257C"/>
    <w:rsid w:val="002532EB"/>
    <w:rsid w:val="002C4A49"/>
    <w:rsid w:val="002F6937"/>
    <w:rsid w:val="00307089"/>
    <w:rsid w:val="00331F9A"/>
    <w:rsid w:val="00345B67"/>
    <w:rsid w:val="003621B8"/>
    <w:rsid w:val="00375CBC"/>
    <w:rsid w:val="003867E6"/>
    <w:rsid w:val="003A28B2"/>
    <w:rsid w:val="003C485B"/>
    <w:rsid w:val="003D6247"/>
    <w:rsid w:val="00403BC0"/>
    <w:rsid w:val="00413902"/>
    <w:rsid w:val="00424A33"/>
    <w:rsid w:val="00433DA2"/>
    <w:rsid w:val="00476A55"/>
    <w:rsid w:val="00481B9B"/>
    <w:rsid w:val="004922BD"/>
    <w:rsid w:val="004A0018"/>
    <w:rsid w:val="004C2140"/>
    <w:rsid w:val="004C2436"/>
    <w:rsid w:val="004E30A4"/>
    <w:rsid w:val="004F5424"/>
    <w:rsid w:val="005051DF"/>
    <w:rsid w:val="0054409C"/>
    <w:rsid w:val="005A6D25"/>
    <w:rsid w:val="005B0EF3"/>
    <w:rsid w:val="005F0470"/>
    <w:rsid w:val="005F53B2"/>
    <w:rsid w:val="0067018E"/>
    <w:rsid w:val="006956FD"/>
    <w:rsid w:val="006A1FE8"/>
    <w:rsid w:val="006B42C9"/>
    <w:rsid w:val="006E325F"/>
    <w:rsid w:val="0070252B"/>
    <w:rsid w:val="00720828"/>
    <w:rsid w:val="00755D11"/>
    <w:rsid w:val="007635BF"/>
    <w:rsid w:val="00777966"/>
    <w:rsid w:val="00780589"/>
    <w:rsid w:val="007A0FEC"/>
    <w:rsid w:val="007A1E39"/>
    <w:rsid w:val="007A54DE"/>
    <w:rsid w:val="007B3632"/>
    <w:rsid w:val="007D5F8C"/>
    <w:rsid w:val="007E566C"/>
    <w:rsid w:val="008138EF"/>
    <w:rsid w:val="008166B5"/>
    <w:rsid w:val="008316AD"/>
    <w:rsid w:val="0083424F"/>
    <w:rsid w:val="008650F7"/>
    <w:rsid w:val="00865168"/>
    <w:rsid w:val="008676E9"/>
    <w:rsid w:val="008759AD"/>
    <w:rsid w:val="00882B85"/>
    <w:rsid w:val="008F0552"/>
    <w:rsid w:val="008F5124"/>
    <w:rsid w:val="0094799A"/>
    <w:rsid w:val="0097542A"/>
    <w:rsid w:val="00984CEB"/>
    <w:rsid w:val="009B249C"/>
    <w:rsid w:val="009D2A9B"/>
    <w:rsid w:val="009E07ED"/>
    <w:rsid w:val="00A3468F"/>
    <w:rsid w:val="00A431DC"/>
    <w:rsid w:val="00A53183"/>
    <w:rsid w:val="00A842BD"/>
    <w:rsid w:val="00AB3D14"/>
    <w:rsid w:val="00AF2390"/>
    <w:rsid w:val="00AF3E84"/>
    <w:rsid w:val="00AF4FF6"/>
    <w:rsid w:val="00B54AB1"/>
    <w:rsid w:val="00B61A7B"/>
    <w:rsid w:val="00B661A6"/>
    <w:rsid w:val="00B81943"/>
    <w:rsid w:val="00B861FD"/>
    <w:rsid w:val="00B947E5"/>
    <w:rsid w:val="00C12F1A"/>
    <w:rsid w:val="00C628E7"/>
    <w:rsid w:val="00C667BC"/>
    <w:rsid w:val="00C80F63"/>
    <w:rsid w:val="00CB2EA1"/>
    <w:rsid w:val="00CB352F"/>
    <w:rsid w:val="00CC4079"/>
    <w:rsid w:val="00CD1DEB"/>
    <w:rsid w:val="00CE3132"/>
    <w:rsid w:val="00CF74ED"/>
    <w:rsid w:val="00D16CB7"/>
    <w:rsid w:val="00D24E37"/>
    <w:rsid w:val="00D33985"/>
    <w:rsid w:val="00D64F6B"/>
    <w:rsid w:val="00D73151"/>
    <w:rsid w:val="00DB26A4"/>
    <w:rsid w:val="00DC5E34"/>
    <w:rsid w:val="00DE3E36"/>
    <w:rsid w:val="00E24B91"/>
    <w:rsid w:val="00E4313B"/>
    <w:rsid w:val="00E569A4"/>
    <w:rsid w:val="00E647D9"/>
    <w:rsid w:val="00E92933"/>
    <w:rsid w:val="00EB0534"/>
    <w:rsid w:val="00EB20B2"/>
    <w:rsid w:val="00EB43B8"/>
    <w:rsid w:val="00F4346F"/>
    <w:rsid w:val="00F66F37"/>
    <w:rsid w:val="00F71ABB"/>
    <w:rsid w:val="00F81B5D"/>
    <w:rsid w:val="00F85DE9"/>
    <w:rsid w:val="00FB0B32"/>
    <w:rsid w:val="00FE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1"/>
    <w:pPr>
      <w:widowControl w:val="0"/>
      <w:jc w:val="both"/>
    </w:pPr>
    <w:rPr>
      <w:rFonts w:ascii="宋体" w:eastAsia="华文仿宋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64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F6B"/>
    <w:rPr>
      <w:rFonts w:ascii="宋体" w:eastAsia="方正仿宋简体" w:hAnsi="宋体"/>
      <w:sz w:val="18"/>
      <w:szCs w:val="18"/>
    </w:rPr>
  </w:style>
  <w:style w:type="paragraph" w:styleId="a4">
    <w:name w:val="footer"/>
    <w:basedOn w:val="a"/>
    <w:link w:val="Char0"/>
    <w:unhideWhenUsed/>
    <w:rsid w:val="00D64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F6B"/>
    <w:rPr>
      <w:rFonts w:ascii="宋体" w:eastAsia="方正仿宋简体" w:hAnsi="宋体"/>
      <w:sz w:val="18"/>
      <w:szCs w:val="18"/>
    </w:rPr>
  </w:style>
  <w:style w:type="character" w:styleId="a5">
    <w:name w:val="page number"/>
    <w:basedOn w:val="a0"/>
    <w:rsid w:val="00D64F6B"/>
  </w:style>
  <w:style w:type="paragraph" w:styleId="a6">
    <w:name w:val="Body Text"/>
    <w:basedOn w:val="a"/>
    <w:link w:val="Char1"/>
    <w:rsid w:val="00D64F6B"/>
    <w:pPr>
      <w:spacing w:line="0" w:lineRule="atLeast"/>
    </w:pPr>
    <w:rPr>
      <w:rFonts w:eastAsia="小标宋"/>
      <w:sz w:val="44"/>
      <w:szCs w:val="32"/>
    </w:rPr>
  </w:style>
  <w:style w:type="character" w:customStyle="1" w:styleId="Char1">
    <w:name w:val="正文文本 Char"/>
    <w:basedOn w:val="a0"/>
    <w:link w:val="a6"/>
    <w:rsid w:val="00D64F6B"/>
    <w:rPr>
      <w:rFonts w:ascii="宋体" w:eastAsia="小标宋" w:hAnsi="宋体" w:cs="Times New Roman"/>
      <w:sz w:val="44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0B143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B143A"/>
    <w:rPr>
      <w:rFonts w:ascii="宋体" w:eastAsia="华文仿宋" w:hAns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温教基金〔2019〕1号</dc:title>
  <dc:subject>关于开展2019年瓯越情教育基金各类奖励对象推荐评选工作的通知</dc:subject>
  <dc:creator>张海坚</dc:creator>
  <cp:lastModifiedBy>Administrator</cp:lastModifiedBy>
  <cp:revision>2</cp:revision>
  <cp:lastPrinted>2019-06-24T12:29:00Z</cp:lastPrinted>
  <dcterms:created xsi:type="dcterms:W3CDTF">2019-06-27T08:58:00Z</dcterms:created>
  <dcterms:modified xsi:type="dcterms:W3CDTF">2019-06-27T08:58:00Z</dcterms:modified>
</cp:coreProperties>
</file>