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3" w:rsidRDefault="00EB06B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EB06B3" w:rsidRDefault="00EB06B3">
      <w:pPr>
        <w:rPr>
          <w:rFonts w:eastAsia="仿宋_GB2312"/>
          <w:color w:val="000000"/>
          <w:sz w:val="32"/>
        </w:rPr>
        <w:sectPr w:rsidR="00EB06B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B06B3" w:rsidRDefault="00EB06B3">
      <w:pPr>
        <w:rPr>
          <w:rFonts w:eastAsia="仿宋_GB2312"/>
          <w:color w:val="000000"/>
          <w:sz w:val="32"/>
        </w:rPr>
      </w:pPr>
    </w:p>
    <w:p w:rsidR="00EB06B3" w:rsidRDefault="00EB06B3" w:rsidP="00142FAE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22</w:t>
      </w:r>
      <w:r>
        <w:rPr>
          <w:rFonts w:eastAsia="仿宋_GB2312" w:hint="eastAsia"/>
          <w:sz w:val="32"/>
        </w:rPr>
        <w:t>号</w:t>
      </w:r>
    </w:p>
    <w:p w:rsidR="00EB06B3" w:rsidRPr="00CE2668" w:rsidRDefault="00EB06B3" w:rsidP="00142FAE">
      <w:pPr>
        <w:spacing w:beforeLines="70"/>
        <w:jc w:val="center"/>
        <w:rPr>
          <w:rFonts w:eastAsia="仿宋_GB2312"/>
          <w:sz w:val="32"/>
        </w:rPr>
      </w:pPr>
    </w:p>
    <w:p w:rsidR="00EB06B3" w:rsidRDefault="00EB06B3" w:rsidP="00F95661">
      <w:pPr>
        <w:adjustRightInd w:val="0"/>
        <w:snapToGrid w:val="0"/>
        <w:spacing w:line="9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/>
          <w:sz w:val="44"/>
          <w:szCs w:val="44"/>
        </w:rPr>
        <w:t>2017</w:t>
      </w:r>
      <w:r>
        <w:rPr>
          <w:rFonts w:ascii="方正小标宋简体" w:eastAsia="方正小标宋简体" w:hint="eastAsia"/>
          <w:sz w:val="44"/>
          <w:szCs w:val="44"/>
        </w:rPr>
        <w:t>级市局直属学校新教师试用期</w:t>
      </w:r>
    </w:p>
    <w:p w:rsidR="00EB06B3" w:rsidRDefault="00EB06B3" w:rsidP="00F95661">
      <w:pPr>
        <w:widowControl/>
        <w:spacing w:line="90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培训班第</w:t>
      </w:r>
      <w:r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次集训的通知</w:t>
      </w:r>
    </w:p>
    <w:p w:rsidR="00EB06B3" w:rsidRDefault="00EB06B3" w:rsidP="007E033C">
      <w:pPr>
        <w:widowControl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B06B3" w:rsidRPr="00F95661" w:rsidRDefault="00EB06B3" w:rsidP="00F95661">
      <w:pPr>
        <w:adjustRightInd w:val="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市局直属各学校，龙湾区教师发展中心：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根据</w:t>
      </w:r>
      <w:r w:rsidRPr="00F95661">
        <w:rPr>
          <w:rFonts w:ascii="仿宋_GB2312" w:eastAsia="仿宋_GB2312"/>
          <w:sz w:val="32"/>
          <w:szCs w:val="32"/>
        </w:rPr>
        <w:t>2017</w:t>
      </w:r>
      <w:r w:rsidRPr="00F95661">
        <w:rPr>
          <w:rFonts w:ascii="仿宋_GB2312" w:eastAsia="仿宋_GB2312" w:hint="eastAsia"/>
          <w:sz w:val="32"/>
          <w:szCs w:val="32"/>
        </w:rPr>
        <w:t>级市局直属学校新教师试用期培训方案，经研究，决定组织新教师试用期培训班第</w:t>
      </w:r>
      <w:r w:rsidRPr="00F95661">
        <w:rPr>
          <w:rFonts w:ascii="仿宋_GB2312" w:eastAsia="仿宋_GB2312"/>
          <w:sz w:val="32"/>
          <w:szCs w:val="32"/>
        </w:rPr>
        <w:t>7</w:t>
      </w:r>
      <w:r w:rsidRPr="00F95661">
        <w:rPr>
          <w:rFonts w:ascii="仿宋_GB2312" w:eastAsia="仿宋_GB2312" w:hint="eastAsia"/>
          <w:sz w:val="32"/>
          <w:szCs w:val="32"/>
        </w:rPr>
        <w:t>次集训。现将有关事项通知如下：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95661"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/>
          <w:sz w:val="32"/>
          <w:szCs w:val="32"/>
        </w:rPr>
        <w:t>2017</w:t>
      </w:r>
      <w:r w:rsidRPr="00F95661">
        <w:rPr>
          <w:rFonts w:ascii="仿宋_GB2312" w:eastAsia="仿宋_GB2312" w:hint="eastAsia"/>
          <w:sz w:val="32"/>
          <w:szCs w:val="32"/>
        </w:rPr>
        <w:t>级市局直属学校新教师培训班学员（含龙湾区委托培训的新教师）。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95661">
        <w:rPr>
          <w:rFonts w:ascii="方正小标宋简体" w:eastAsia="方正小标宋简体" w:hint="eastAsia"/>
          <w:sz w:val="32"/>
          <w:szCs w:val="32"/>
        </w:rPr>
        <w:t>二、培训内容</w:t>
      </w:r>
    </w:p>
    <w:p w:rsidR="00EB06B3" w:rsidRPr="00F95661" w:rsidRDefault="00EB06B3" w:rsidP="00F95661">
      <w:pPr>
        <w:widowControl/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（一）作业设计；</w:t>
      </w:r>
    </w:p>
    <w:p w:rsidR="00EB06B3" w:rsidRPr="00F95661" w:rsidRDefault="00EB06B3" w:rsidP="00F95661">
      <w:pPr>
        <w:widowControl/>
        <w:spacing w:line="560" w:lineRule="exact"/>
        <w:ind w:left="627"/>
        <w:jc w:val="left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（二）试题编制和试卷讲评等。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95661">
        <w:rPr>
          <w:rFonts w:ascii="方正小标宋简体" w:eastAsia="方正小标宋简体" w:hint="eastAsia"/>
          <w:sz w:val="32"/>
          <w:szCs w:val="32"/>
        </w:rPr>
        <w:t>三、培训时间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/>
          <w:sz w:val="32"/>
          <w:szCs w:val="32"/>
        </w:rPr>
        <w:t>2018</w:t>
      </w:r>
      <w:r w:rsidRPr="00F95661">
        <w:rPr>
          <w:rFonts w:ascii="仿宋_GB2312" w:eastAsia="仿宋_GB2312" w:hint="eastAsia"/>
          <w:sz w:val="32"/>
          <w:szCs w:val="32"/>
        </w:rPr>
        <w:t>年</w:t>
      </w:r>
      <w:r w:rsidRPr="00F95661">
        <w:rPr>
          <w:rFonts w:ascii="仿宋_GB2312" w:eastAsia="仿宋_GB2312"/>
          <w:sz w:val="32"/>
          <w:szCs w:val="32"/>
        </w:rPr>
        <w:t>4</w:t>
      </w:r>
      <w:r w:rsidRPr="00F95661">
        <w:rPr>
          <w:rFonts w:ascii="仿宋_GB2312" w:eastAsia="仿宋_GB2312" w:hint="eastAsia"/>
          <w:sz w:val="32"/>
          <w:szCs w:val="32"/>
        </w:rPr>
        <w:t>月，各学科</w:t>
      </w:r>
      <w:r>
        <w:pict>
          <v:shape id="_x0000_s1027" type="#_x0000_t75" alt="函尾截图" style="position:absolute;left:0;text-align:left;margin-left:-21.65pt;margin-top:659.35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  <w:r w:rsidRPr="00F95661">
        <w:rPr>
          <w:rFonts w:ascii="仿宋_GB2312" w:eastAsia="仿宋_GB2312" w:hint="eastAsia"/>
          <w:sz w:val="32"/>
          <w:szCs w:val="32"/>
        </w:rPr>
        <w:t>具体培训时间和地点由学科师训员另行通知。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F95661"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培训费市局直属学校新教师由市教育局统一拨付，龙湾区新教师由区教育局统一拨付，交通费回原单位报销。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int="eastAsia"/>
          <w:sz w:val="32"/>
          <w:szCs w:val="32"/>
        </w:rPr>
        <w:t>请通知学员按时参加培训。</w:t>
      </w: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EB06B3" w:rsidRPr="00F95661" w:rsidRDefault="00EB06B3" w:rsidP="00F95661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</w:p>
    <w:p w:rsidR="00EB06B3" w:rsidRPr="00F95661" w:rsidRDefault="00EB06B3" w:rsidP="00F95661">
      <w:pPr>
        <w:widowControl/>
        <w:adjustRightInd w:val="0"/>
        <w:rPr>
          <w:rFonts w:ascii="仿宋_GB2312" w:eastAsia="仿宋_GB2312"/>
          <w:sz w:val="32"/>
          <w:szCs w:val="32"/>
        </w:rPr>
      </w:pPr>
    </w:p>
    <w:p w:rsidR="00EB06B3" w:rsidRPr="00F95661" w:rsidRDefault="00EB06B3" w:rsidP="00F95661">
      <w:pPr>
        <w:ind w:rightChars="299" w:right="628"/>
        <w:jc w:val="right"/>
        <w:rPr>
          <w:rFonts w:ascii="仿宋_GB2312" w:eastAsia="仿宋_GB2312"/>
          <w:kern w:val="0"/>
          <w:sz w:val="32"/>
          <w:szCs w:val="32"/>
        </w:rPr>
      </w:pPr>
      <w:r w:rsidRPr="00F95661"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EB06B3" w:rsidRPr="00F95661" w:rsidRDefault="00EB06B3" w:rsidP="00F95661">
      <w:pPr>
        <w:ind w:rightChars="299" w:right="628"/>
        <w:jc w:val="right"/>
        <w:rPr>
          <w:rFonts w:ascii="仿宋_GB2312"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3"/>
          <w:attr w:name="Year" w:val="2018"/>
        </w:smartTagPr>
        <w:r w:rsidRPr="00F95661">
          <w:rPr>
            <w:rFonts w:ascii="仿宋_GB2312" w:eastAsia="仿宋_GB2312"/>
            <w:kern w:val="0"/>
            <w:sz w:val="32"/>
            <w:szCs w:val="32"/>
          </w:rPr>
          <w:t>2018</w:t>
        </w:r>
        <w:r w:rsidRPr="00F95661"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 w:rsidRPr="00F95661">
          <w:rPr>
            <w:rFonts w:ascii="仿宋_GB2312" w:eastAsia="仿宋_GB2312"/>
            <w:kern w:val="0"/>
            <w:sz w:val="32"/>
            <w:szCs w:val="32"/>
          </w:rPr>
          <w:t>3</w:t>
        </w:r>
        <w:r w:rsidRPr="00F95661"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 w:rsidRPr="00F95661">
          <w:rPr>
            <w:rFonts w:ascii="仿宋_GB2312" w:eastAsia="仿宋_GB2312"/>
            <w:kern w:val="0"/>
            <w:sz w:val="32"/>
            <w:szCs w:val="32"/>
          </w:rPr>
          <w:t>27</w:t>
        </w:r>
        <w:r w:rsidRPr="00F95661"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EB06B3" w:rsidRPr="00F95661" w:rsidRDefault="00EB06B3" w:rsidP="00F95661">
      <w:pPr>
        <w:pStyle w:val="BodyTextIndent3"/>
        <w:rPr>
          <w:rFonts w:ascii="仿宋_GB2312"/>
          <w:szCs w:val="32"/>
        </w:rPr>
      </w:pPr>
    </w:p>
    <w:p w:rsidR="00EB06B3" w:rsidRPr="00F95661" w:rsidRDefault="00EB06B3" w:rsidP="00F95661">
      <w:pPr>
        <w:pStyle w:val="BodyTextIndent3"/>
        <w:rPr>
          <w:rFonts w:ascii="仿宋_GB2312"/>
          <w:szCs w:val="32"/>
        </w:rPr>
      </w:pPr>
    </w:p>
    <w:p w:rsidR="00EB06B3" w:rsidRPr="00F95661" w:rsidRDefault="00EB06B3" w:rsidP="00F95661">
      <w:pPr>
        <w:pStyle w:val="BodyTextIndent3"/>
        <w:rPr>
          <w:rFonts w:ascii="仿宋_GB2312"/>
          <w:szCs w:val="32"/>
        </w:rPr>
      </w:pPr>
    </w:p>
    <w:p w:rsidR="00EB06B3" w:rsidRPr="00F95661" w:rsidRDefault="00EB06B3" w:rsidP="00F95661">
      <w:pPr>
        <w:pStyle w:val="BodyTextIndent3"/>
        <w:rPr>
          <w:rFonts w:ascii="仿宋_GB2312"/>
          <w:szCs w:val="32"/>
        </w:rPr>
      </w:pPr>
    </w:p>
    <w:p w:rsidR="00EB06B3" w:rsidRDefault="00EB06B3" w:rsidP="00F95661">
      <w:pPr>
        <w:pStyle w:val="BodyTextIndent3"/>
        <w:rPr>
          <w:rFonts w:ascii="仿宋_GB2312"/>
          <w:szCs w:val="32"/>
        </w:rPr>
      </w:pPr>
    </w:p>
    <w:p w:rsidR="00EB06B3" w:rsidRDefault="00EB06B3" w:rsidP="00F95661">
      <w:pPr>
        <w:pStyle w:val="BodyTextIndent3"/>
        <w:rPr>
          <w:rFonts w:ascii="仿宋_GB2312"/>
          <w:szCs w:val="32"/>
        </w:rPr>
      </w:pPr>
    </w:p>
    <w:p w:rsidR="00EB06B3" w:rsidRDefault="00EB06B3" w:rsidP="00F95661">
      <w:pPr>
        <w:pStyle w:val="BodyTextIndent3"/>
        <w:rPr>
          <w:rFonts w:ascii="仿宋_GB2312"/>
          <w:szCs w:val="32"/>
        </w:rPr>
      </w:pPr>
    </w:p>
    <w:p w:rsidR="00EB06B3" w:rsidRDefault="00EB06B3" w:rsidP="00F95661">
      <w:pPr>
        <w:pStyle w:val="BodyTextIndent3"/>
        <w:rPr>
          <w:rFonts w:ascii="仿宋_GB2312"/>
          <w:szCs w:val="32"/>
        </w:rPr>
      </w:pPr>
    </w:p>
    <w:p w:rsidR="00EB06B3" w:rsidRDefault="00EB06B3" w:rsidP="00F95661">
      <w:pPr>
        <w:pStyle w:val="BodyTextIndent3"/>
        <w:rPr>
          <w:rFonts w:ascii="仿宋_GB2312"/>
          <w:szCs w:val="32"/>
        </w:rPr>
      </w:pPr>
    </w:p>
    <w:p w:rsidR="00EB06B3" w:rsidRPr="00F95661" w:rsidRDefault="00EB06B3" w:rsidP="00142F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5661">
        <w:rPr>
          <w:rFonts w:ascii="仿宋_GB2312" w:eastAsia="仿宋_GB2312" w:hAnsi="仿宋_GB2312" w:cs="仿宋_GB2312" w:hint="eastAsia"/>
          <w:sz w:val="32"/>
          <w:szCs w:val="32"/>
        </w:rPr>
        <w:t>抄</w:t>
      </w:r>
      <w:r w:rsidRPr="00F95661">
        <w:rPr>
          <w:rFonts w:ascii="仿宋_GB2312" w:eastAsia="仿宋_GB2312" w:hint="eastAsia"/>
          <w:sz w:val="32"/>
          <w:szCs w:val="32"/>
        </w:rPr>
        <w:t>送：各县（市、区）教师培训机构。</w:t>
      </w:r>
    </w:p>
    <w:p w:rsidR="00EB06B3" w:rsidRPr="007E033C" w:rsidRDefault="00EB06B3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sectPr w:rsidR="00EB06B3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6B3" w:rsidRDefault="00EB06B3">
      <w:r>
        <w:separator/>
      </w:r>
    </w:p>
  </w:endnote>
  <w:endnote w:type="continuationSeparator" w:id="0">
    <w:p w:rsidR="00EB06B3" w:rsidRDefault="00EB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B3" w:rsidRDefault="00EB06B3">
    <w:pPr>
      <w:pStyle w:val="Footer"/>
      <w:framePr w:wrap="around" w:vAnchor="text" w:hAnchor="margin" w:xAlign="right" w:y="1"/>
      <w:rPr>
        <w:rStyle w:val="PageNumber"/>
      </w:rPr>
    </w:pPr>
  </w:p>
  <w:p w:rsidR="00EB06B3" w:rsidRDefault="00EB06B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6B3" w:rsidRDefault="00EB06B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6B3" w:rsidRDefault="00EB06B3">
      <w:r>
        <w:separator/>
      </w:r>
    </w:p>
  </w:footnote>
  <w:footnote w:type="continuationSeparator" w:id="0">
    <w:p w:rsidR="00EB06B3" w:rsidRDefault="00EB0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42FAE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068C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5381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751C1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7509A"/>
    <w:rsid w:val="00E857AF"/>
    <w:rsid w:val="00E9014E"/>
    <w:rsid w:val="00E91731"/>
    <w:rsid w:val="00EA2002"/>
    <w:rsid w:val="00EA7D37"/>
    <w:rsid w:val="00EB06B3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95661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51C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86F"/>
    <w:rPr>
      <w:noProof/>
      <w:szCs w:val="24"/>
    </w:rPr>
  </w:style>
  <w:style w:type="paragraph" w:styleId="Date">
    <w:name w:val="Date"/>
    <w:basedOn w:val="Normal"/>
    <w:next w:val="Normal"/>
    <w:link w:val="DateChar"/>
    <w:uiPriority w:val="99"/>
    <w:rsid w:val="00C751C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rsid w:val="0025386F"/>
    <w:rPr>
      <w:noProof/>
      <w:szCs w:val="24"/>
    </w:rPr>
  </w:style>
  <w:style w:type="paragraph" w:styleId="Footer">
    <w:name w:val="footer"/>
    <w:basedOn w:val="Normal"/>
    <w:link w:val="FooterChar"/>
    <w:uiPriority w:val="99"/>
    <w:rsid w:val="00C75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386F"/>
    <w:rPr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C751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5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386F"/>
    <w:rPr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751C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86F"/>
    <w:rPr>
      <w:noProof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51C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86F"/>
    <w:rPr>
      <w:noProof/>
      <w:szCs w:val="24"/>
    </w:rPr>
  </w:style>
  <w:style w:type="character" w:styleId="LineNumber">
    <w:name w:val="line number"/>
    <w:basedOn w:val="DefaultParagraphFont"/>
    <w:uiPriority w:val="99"/>
    <w:rsid w:val="00C751C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751C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6F"/>
    <w:rPr>
      <w:noProof/>
      <w:sz w:val="0"/>
      <w:szCs w:val="0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0</TotalTime>
  <Pages>2</Pages>
  <Words>59</Words>
  <Characters>342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3</cp:revision>
  <cp:lastPrinted>2013-03-01T01:18:00Z</cp:lastPrinted>
  <dcterms:created xsi:type="dcterms:W3CDTF">2018-03-27T02:58:00Z</dcterms:created>
  <dcterms:modified xsi:type="dcterms:W3CDTF">2018-03-27T08:06:00Z</dcterms:modified>
</cp:coreProperties>
</file>