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BC" w:rsidRDefault="00BE09BC" w:rsidP="00BE09BC">
      <w:pPr>
        <w:widowControl/>
        <w:jc w:val="left"/>
        <w:rPr>
          <w:rFonts w:ascii="宋体" w:hAnsi="宋体" w:cs="宋体"/>
          <w:kern w:val="0"/>
          <w:sz w:val="32"/>
          <w:szCs w:val="32"/>
        </w:rPr>
      </w:pPr>
    </w:p>
    <w:p w:rsidR="00BE09BC" w:rsidRDefault="00BE09BC" w:rsidP="00BE09BC">
      <w:pPr>
        <w:widowControl/>
        <w:jc w:val="left"/>
        <w:rPr>
          <w:rFonts w:ascii="宋体" w:hAnsi="宋体" w:cs="宋体"/>
          <w:kern w:val="0"/>
          <w:sz w:val="32"/>
          <w:szCs w:val="32"/>
        </w:rPr>
      </w:pPr>
    </w:p>
    <w:tbl>
      <w:tblPr>
        <w:tblW w:w="8784" w:type="dxa"/>
        <w:jc w:val="center"/>
        <w:tblLook w:val="0000"/>
      </w:tblPr>
      <w:tblGrid>
        <w:gridCol w:w="8784"/>
      </w:tblGrid>
      <w:tr w:rsidR="00BE09BC" w:rsidTr="00165EF3">
        <w:trPr>
          <w:jc w:val="center"/>
        </w:trPr>
        <w:tc>
          <w:tcPr>
            <w:tcW w:w="8784" w:type="dxa"/>
            <w:vAlign w:val="center"/>
          </w:tcPr>
          <w:p w:rsidR="00BE09BC" w:rsidRDefault="00BE09BC" w:rsidP="00165EF3">
            <w:pPr>
              <w:jc w:val="center"/>
            </w:pPr>
            <w:r>
              <w:object w:dxaOrig="712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mso-position-horizontal-relative:page;mso-position-vertical-relative:page" o:ole="">
                  <v:imagedata r:id="rId6" o:title=""/>
                </v:shape>
                <o:OLEObject Type="Embed" ProgID="PBrush" ShapeID="_x0000_i1025" DrawAspect="Content" ObjectID="_1717566094" r:id="rId7"/>
              </w:object>
            </w:r>
          </w:p>
        </w:tc>
      </w:tr>
      <w:tr w:rsidR="00BE09BC" w:rsidTr="00165EF3">
        <w:trPr>
          <w:jc w:val="center"/>
        </w:trPr>
        <w:tc>
          <w:tcPr>
            <w:tcW w:w="8784" w:type="dxa"/>
          </w:tcPr>
          <w:p w:rsidR="00BE09BC" w:rsidRDefault="00BE09BC" w:rsidP="00165EF3">
            <w:pPr>
              <w:spacing w:line="360" w:lineRule="auto"/>
              <w:rPr>
                <w:sz w:val="24"/>
              </w:rPr>
            </w:pPr>
          </w:p>
          <w:p w:rsidR="00BE09BC" w:rsidRPr="0072473F" w:rsidRDefault="00BE09BC" w:rsidP="0071258B">
            <w:pPr>
              <w:spacing w:afterLines="40"/>
              <w:ind w:right="24"/>
              <w:jc w:val="center"/>
              <w:rPr>
                <w:rFonts w:ascii="Times New Roman" w:eastAsia="仿宋_GB2312"/>
                <w:b/>
                <w:sz w:val="32"/>
              </w:rPr>
            </w:pPr>
            <w:r w:rsidRPr="0072473F">
              <w:rPr>
                <w:rFonts w:ascii="Times New Roman" w:eastAsia="仿宋_GB2312"/>
                <w:sz w:val="32"/>
              </w:rPr>
              <w:t>温教研</w:t>
            </w:r>
            <w:r>
              <w:rPr>
                <w:rFonts w:ascii="Times New Roman" w:eastAsia="仿宋_GB2312" w:hint="eastAsia"/>
                <w:sz w:val="32"/>
              </w:rPr>
              <w:t>科</w:t>
            </w:r>
            <w:r w:rsidRPr="0072473F">
              <w:rPr>
                <w:rFonts w:ascii="Times New Roman" w:eastAsia="仿宋_GB2312"/>
                <w:sz w:val="32"/>
              </w:rPr>
              <w:t>〔</w:t>
            </w:r>
            <w:r w:rsidRPr="0072473F">
              <w:rPr>
                <w:rFonts w:ascii="Times New Roman" w:eastAsia="仿宋_GB2312"/>
                <w:sz w:val="32"/>
              </w:rPr>
              <w:t>2022</w:t>
            </w:r>
            <w:r w:rsidRPr="0072473F">
              <w:rPr>
                <w:rFonts w:ascii="Times New Roman" w:eastAsia="仿宋_GB2312"/>
                <w:sz w:val="32"/>
              </w:rPr>
              <w:t>〕</w:t>
            </w:r>
            <w:r>
              <w:rPr>
                <w:rFonts w:ascii="Times New Roman" w:eastAsia="仿宋_GB2312" w:hint="eastAsia"/>
                <w:sz w:val="32"/>
              </w:rPr>
              <w:t>72</w:t>
            </w:r>
            <w:r w:rsidRPr="0072473F">
              <w:rPr>
                <w:rFonts w:ascii="Times New Roman" w:eastAsia="仿宋_GB2312"/>
                <w:sz w:val="32"/>
              </w:rPr>
              <w:t>号</w:t>
            </w:r>
          </w:p>
        </w:tc>
      </w:tr>
      <w:tr w:rsidR="00BE09BC" w:rsidTr="00165EF3">
        <w:trPr>
          <w:jc w:val="center"/>
        </w:trPr>
        <w:tc>
          <w:tcPr>
            <w:tcW w:w="8784" w:type="dxa"/>
            <w:vAlign w:val="center"/>
          </w:tcPr>
          <w:p w:rsidR="00BE09BC" w:rsidRDefault="00BE09BC" w:rsidP="00165EF3">
            <w:pPr>
              <w:jc w:val="center"/>
            </w:pPr>
            <w:r>
              <w:object w:dxaOrig="7845" w:dyaOrig="164">
                <v:shape id="_x0000_i1026" type="#_x0000_t75" style="width:425.25pt;height:8.25pt;mso-position-horizontal-relative:page;mso-position-vertical-relative:page" o:ole="">
                  <v:imagedata r:id="rId8" o:title=""/>
                </v:shape>
                <o:OLEObject Type="Embed" ProgID="PBrush" ShapeID="_x0000_i1026" DrawAspect="Content" ObjectID="_1717566095" r:id="rId9"/>
              </w:object>
            </w:r>
          </w:p>
        </w:tc>
      </w:tr>
    </w:tbl>
    <w:p w:rsidR="00BE09BC" w:rsidRPr="00404E74" w:rsidRDefault="00BE09BC" w:rsidP="00BE09BC">
      <w:pPr>
        <w:snapToGrid w:val="0"/>
        <w:jc w:val="center"/>
        <w:rPr>
          <w:rFonts w:ascii="方正小标宋简体" w:eastAsia="方正小标宋简体" w:hAnsi="方正小标宋简体" w:cs="方正小标宋简体"/>
          <w:color w:val="000000"/>
          <w:szCs w:val="21"/>
        </w:rPr>
      </w:pPr>
    </w:p>
    <w:p w:rsidR="00B349E9" w:rsidRPr="0071258B" w:rsidRDefault="0016456D" w:rsidP="00BE09BC">
      <w:pPr>
        <w:snapToGrid w:val="0"/>
        <w:jc w:val="center"/>
        <w:rPr>
          <w:rFonts w:ascii="方正小标宋简体" w:eastAsia="方正小标宋简体" w:hAnsi="方正小标宋简体" w:cs="方正小标宋简体"/>
          <w:color w:val="000000"/>
          <w:sz w:val="42"/>
          <w:szCs w:val="42"/>
        </w:rPr>
      </w:pPr>
      <w:r w:rsidRPr="0071258B">
        <w:rPr>
          <w:rFonts w:ascii="方正小标宋简体" w:eastAsia="方正小标宋简体" w:hAnsi="方正小标宋简体" w:cs="方正小标宋简体" w:hint="eastAsia"/>
          <w:color w:val="000000"/>
          <w:sz w:val="42"/>
          <w:szCs w:val="42"/>
        </w:rPr>
        <w:t>温州市教育教学研究院</w:t>
      </w:r>
    </w:p>
    <w:p w:rsidR="00B349E9" w:rsidRPr="0071258B" w:rsidRDefault="0016456D" w:rsidP="00BE09BC">
      <w:pPr>
        <w:snapToGrid w:val="0"/>
        <w:jc w:val="center"/>
        <w:rPr>
          <w:rFonts w:ascii="方正小标宋简体" w:eastAsia="方正小标宋简体" w:hAnsi="方正小标宋简体" w:cs="方正小标宋简体"/>
          <w:color w:val="000000"/>
          <w:sz w:val="42"/>
          <w:szCs w:val="42"/>
        </w:rPr>
      </w:pPr>
      <w:r w:rsidRPr="0071258B">
        <w:rPr>
          <w:rFonts w:ascii="方正小标宋简体" w:eastAsia="方正小标宋简体" w:hAnsi="方正小标宋简体" w:cs="方正小标宋简体"/>
          <w:color w:val="000000"/>
          <w:sz w:val="42"/>
          <w:szCs w:val="42"/>
        </w:rPr>
        <w:t>关于公布第</w:t>
      </w:r>
      <w:r w:rsidRPr="0071258B">
        <w:rPr>
          <w:rFonts w:ascii="方正小标宋简体" w:eastAsia="方正小标宋简体" w:hAnsi="方正小标宋简体" w:cs="方正小标宋简体" w:hint="eastAsia"/>
          <w:color w:val="000000"/>
          <w:sz w:val="42"/>
          <w:szCs w:val="42"/>
        </w:rPr>
        <w:t>三</w:t>
      </w:r>
      <w:r w:rsidRPr="0071258B">
        <w:rPr>
          <w:rFonts w:ascii="方正小标宋简体" w:eastAsia="方正小标宋简体" w:hAnsi="方正小标宋简体" w:cs="方正小标宋简体"/>
          <w:color w:val="000000"/>
          <w:sz w:val="42"/>
          <w:szCs w:val="42"/>
        </w:rPr>
        <w:t>届温州市教育科研导师志愿团成员名单的通知</w:t>
      </w:r>
    </w:p>
    <w:p w:rsidR="00BE09BC" w:rsidRDefault="00BE09BC" w:rsidP="00BE09BC">
      <w:pPr>
        <w:snapToGrid w:val="0"/>
        <w:jc w:val="center"/>
        <w:rPr>
          <w:rFonts w:ascii="方正小标宋简体" w:eastAsia="方正小标宋简体" w:hAnsi="方正小标宋简体" w:cs="方正小标宋简体"/>
          <w:color w:val="000000"/>
          <w:sz w:val="44"/>
          <w:szCs w:val="44"/>
        </w:rPr>
      </w:pPr>
    </w:p>
    <w:p w:rsidR="00B349E9" w:rsidRDefault="0016456D" w:rsidP="00BE09BC">
      <w:pPr>
        <w:pStyle w:val="a3"/>
        <w:widowControl/>
        <w:spacing w:beforeAutospacing="0" w:afterAutospacing="0" w:line="360" w:lineRule="auto"/>
        <w:jc w:val="both"/>
        <w:rPr>
          <w:rFonts w:ascii="宋体" w:eastAsia="宋体" w:hAnsi="宋体" w:cs="宋体"/>
          <w:color w:val="000000"/>
          <w:sz w:val="21"/>
          <w:szCs w:val="21"/>
        </w:rPr>
      </w:pPr>
      <w:r>
        <w:rPr>
          <w:rFonts w:ascii="仿宋_GB2312" w:eastAsia="仿宋_GB2312" w:hAnsi="宋体" w:cs="仿宋_GB2312"/>
          <w:color w:val="000000"/>
          <w:sz w:val="31"/>
          <w:szCs w:val="31"/>
        </w:rPr>
        <w:t>各县（市、区）教育局</w:t>
      </w:r>
      <w:r>
        <w:rPr>
          <w:rFonts w:ascii="仿宋_GB2312" w:eastAsia="仿宋_GB2312" w:hAnsi="宋体" w:cs="仿宋_GB2312" w:hint="eastAsia"/>
          <w:color w:val="000000"/>
          <w:sz w:val="31"/>
          <w:szCs w:val="31"/>
        </w:rPr>
        <w:t>教研部门</w:t>
      </w:r>
      <w:r>
        <w:rPr>
          <w:rFonts w:ascii="仿宋_GB2312" w:eastAsia="仿宋_GB2312" w:hAnsi="宋体" w:cs="仿宋_GB2312"/>
          <w:color w:val="000000"/>
          <w:sz w:val="31"/>
          <w:szCs w:val="31"/>
        </w:rPr>
        <w:t>，市局直属各学校：</w:t>
      </w:r>
    </w:p>
    <w:p w:rsidR="00B349E9" w:rsidRDefault="0016456D" w:rsidP="00BE09BC">
      <w:pPr>
        <w:pStyle w:val="a3"/>
        <w:widowControl/>
        <w:spacing w:beforeAutospacing="0" w:afterAutospacing="0" w:line="360" w:lineRule="auto"/>
        <w:ind w:firstLine="645"/>
        <w:jc w:val="both"/>
        <w:rPr>
          <w:rFonts w:ascii="宋体" w:eastAsia="宋体" w:hAnsi="宋体" w:cs="宋体"/>
          <w:color w:val="000000"/>
          <w:sz w:val="21"/>
          <w:szCs w:val="21"/>
        </w:rPr>
      </w:pPr>
      <w:r>
        <w:rPr>
          <w:rFonts w:ascii="仿宋_GB2312" w:eastAsia="仿宋_GB2312" w:hAnsi="宋体" w:cs="仿宋_GB2312"/>
          <w:color w:val="000000"/>
          <w:sz w:val="31"/>
          <w:szCs w:val="31"/>
        </w:rPr>
        <w:t>为贯彻落实</w:t>
      </w:r>
      <w:r>
        <w:rPr>
          <w:rFonts w:ascii="宋体" w:eastAsia="宋体" w:hAnsi="宋体" w:cs="宋体" w:hint="eastAsia"/>
          <w:color w:val="000000"/>
          <w:sz w:val="33"/>
          <w:szCs w:val="33"/>
        </w:rPr>
        <w:t>“</w:t>
      </w:r>
      <w:r>
        <w:rPr>
          <w:rFonts w:ascii="仿宋_GB2312" w:eastAsia="仿宋_GB2312" w:hAnsi="宋体" w:cs="仿宋_GB2312" w:hint="eastAsia"/>
          <w:color w:val="000000"/>
          <w:sz w:val="31"/>
          <w:szCs w:val="31"/>
        </w:rPr>
        <w:t>教育共富</w:t>
      </w:r>
      <w:r>
        <w:rPr>
          <w:rFonts w:ascii="宋体" w:eastAsia="宋体" w:hAnsi="宋体" w:cs="宋体" w:hint="eastAsia"/>
          <w:color w:val="000000"/>
          <w:sz w:val="33"/>
          <w:szCs w:val="33"/>
        </w:rPr>
        <w:t>”</w:t>
      </w:r>
      <w:r>
        <w:rPr>
          <w:rFonts w:ascii="仿宋_GB2312" w:eastAsia="仿宋_GB2312" w:hAnsi="宋体" w:cs="仿宋_GB2312" w:hint="eastAsia"/>
          <w:color w:val="000000"/>
          <w:sz w:val="31"/>
          <w:szCs w:val="31"/>
        </w:rPr>
        <w:t>行动要求，</w:t>
      </w:r>
      <w:r>
        <w:rPr>
          <w:rFonts w:ascii="仿宋_GB2312" w:eastAsia="仿宋_GB2312" w:hAnsi="宋体" w:cs="仿宋_GB2312" w:hint="eastAsia"/>
          <w:color w:val="000000"/>
          <w:sz w:val="31"/>
          <w:szCs w:val="31"/>
          <w:shd w:val="clear" w:color="auto" w:fill="FFFFFF"/>
        </w:rPr>
        <w:t>推进我市教育优质均衡发展，</w:t>
      </w:r>
      <w:r>
        <w:rPr>
          <w:rFonts w:ascii="仿宋_GB2312" w:eastAsia="仿宋_GB2312" w:hAnsi="宋体" w:cs="仿宋_GB2312" w:hint="eastAsia"/>
          <w:color w:val="000000"/>
          <w:sz w:val="31"/>
          <w:szCs w:val="31"/>
        </w:rPr>
        <w:t>推动优秀科研资源整合辐射，根据《温州市中小学</w:t>
      </w:r>
      <w:r>
        <w:rPr>
          <w:rFonts w:ascii="宋体" w:eastAsia="宋体" w:hAnsi="宋体" w:cs="宋体" w:hint="eastAsia"/>
          <w:color w:val="000000"/>
          <w:sz w:val="33"/>
          <w:szCs w:val="33"/>
        </w:rPr>
        <w:t>“</w:t>
      </w:r>
      <w:r>
        <w:rPr>
          <w:rFonts w:ascii="仿宋_GB2312" w:eastAsia="仿宋_GB2312" w:hAnsi="宋体" w:cs="仿宋_GB2312" w:hint="eastAsia"/>
          <w:color w:val="000000"/>
          <w:sz w:val="31"/>
          <w:szCs w:val="31"/>
        </w:rPr>
        <w:t>教研共富</w:t>
      </w:r>
      <w:r>
        <w:rPr>
          <w:rFonts w:ascii="宋体" w:eastAsia="宋体" w:hAnsi="宋体" w:cs="宋体" w:hint="eastAsia"/>
          <w:color w:val="000000"/>
          <w:sz w:val="33"/>
          <w:szCs w:val="33"/>
        </w:rPr>
        <w:t>”</w:t>
      </w:r>
      <w:r>
        <w:rPr>
          <w:rFonts w:ascii="仿宋_GB2312" w:eastAsia="仿宋_GB2312" w:hAnsi="宋体" w:cs="仿宋_GB2312" w:hint="eastAsia"/>
          <w:color w:val="000000"/>
          <w:sz w:val="31"/>
          <w:szCs w:val="31"/>
        </w:rPr>
        <w:t>三</w:t>
      </w:r>
      <w:r>
        <w:rPr>
          <w:rFonts w:ascii="Times New Roman" w:eastAsia="仿宋_GB2312" w:hAnsi="Times New Roman"/>
          <w:color w:val="000000"/>
          <w:sz w:val="31"/>
          <w:szCs w:val="31"/>
        </w:rPr>
        <w:t>年行动计划（</w:t>
      </w:r>
      <w:r>
        <w:rPr>
          <w:rFonts w:ascii="Times New Roman" w:eastAsia="宋体" w:hAnsi="Times New Roman"/>
          <w:color w:val="000000"/>
          <w:sz w:val="31"/>
          <w:szCs w:val="31"/>
        </w:rPr>
        <w:t>2022-2024</w:t>
      </w:r>
      <w:r>
        <w:rPr>
          <w:rFonts w:ascii="Times New Roman" w:eastAsia="仿宋_GB2312" w:hAnsi="Times New Roman"/>
          <w:color w:val="000000"/>
          <w:sz w:val="31"/>
          <w:szCs w:val="31"/>
        </w:rPr>
        <w:t>年）</w:t>
      </w:r>
      <w:r>
        <w:rPr>
          <w:rFonts w:ascii="仿宋_GB2312" w:eastAsia="仿宋_GB2312" w:hAnsi="宋体" w:cs="仿宋_GB2312" w:hint="eastAsia"/>
          <w:color w:val="000000"/>
          <w:sz w:val="31"/>
          <w:szCs w:val="31"/>
        </w:rPr>
        <w:t>》文件精神，经自愿申报和市教研院审核，选聘王若聪等100位老师为第三届温州市教育科研导师志愿团成员，聘任期二年（</w:t>
      </w:r>
      <w:r>
        <w:rPr>
          <w:rFonts w:ascii="Times New Roman" w:eastAsia="宋体" w:hAnsi="Times New Roman"/>
          <w:color w:val="000000"/>
          <w:sz w:val="31"/>
          <w:szCs w:val="31"/>
        </w:rPr>
        <w:t>20</w:t>
      </w:r>
      <w:r>
        <w:rPr>
          <w:rFonts w:ascii="Times New Roman" w:eastAsia="宋体" w:hAnsi="Times New Roman" w:hint="eastAsia"/>
          <w:color w:val="000000"/>
          <w:sz w:val="31"/>
          <w:szCs w:val="31"/>
        </w:rPr>
        <w:t>22</w:t>
      </w:r>
      <w:r>
        <w:rPr>
          <w:rFonts w:ascii="Times New Roman" w:eastAsia="宋体" w:hAnsi="Times New Roman"/>
          <w:color w:val="000000"/>
          <w:sz w:val="31"/>
          <w:szCs w:val="31"/>
        </w:rPr>
        <w:t>-20</w:t>
      </w:r>
      <w:r>
        <w:rPr>
          <w:rFonts w:ascii="Times New Roman" w:eastAsia="宋体" w:hAnsi="Times New Roman" w:hint="eastAsia"/>
          <w:color w:val="000000"/>
          <w:sz w:val="31"/>
          <w:szCs w:val="31"/>
        </w:rPr>
        <w:t>24</w:t>
      </w:r>
      <w:r>
        <w:rPr>
          <w:rFonts w:ascii="仿宋_GB2312" w:eastAsia="仿宋_GB2312" w:hAnsi="宋体" w:cs="仿宋_GB2312" w:hint="eastAsia"/>
          <w:color w:val="000000"/>
          <w:sz w:val="31"/>
          <w:szCs w:val="31"/>
        </w:rPr>
        <w:t>年）。现将名单予以公布（见附件）。</w:t>
      </w:r>
    </w:p>
    <w:p w:rsidR="00B349E9" w:rsidRDefault="0016456D" w:rsidP="00BE09BC">
      <w:pPr>
        <w:pStyle w:val="a3"/>
        <w:widowControl/>
        <w:spacing w:beforeAutospacing="0" w:afterAutospacing="0" w:line="360" w:lineRule="auto"/>
        <w:ind w:firstLine="645"/>
        <w:jc w:val="both"/>
        <w:rPr>
          <w:rFonts w:ascii="宋体" w:eastAsia="宋体" w:hAnsi="宋体" w:cs="宋体"/>
          <w:color w:val="000000"/>
          <w:sz w:val="21"/>
          <w:szCs w:val="21"/>
        </w:rPr>
      </w:pPr>
      <w:r>
        <w:rPr>
          <w:rFonts w:ascii="仿宋_GB2312" w:eastAsia="仿宋_GB2312" w:hAnsi="宋体" w:cs="仿宋_GB2312" w:hint="eastAsia"/>
          <w:color w:val="000000"/>
          <w:sz w:val="31"/>
          <w:szCs w:val="31"/>
        </w:rPr>
        <w:t>请各教育科研导师志愿团成员积极参与市教研院组织的各项教科研指导与研讨活动，为我市培育教育科研骨干、满足基层学校深化课程改革的科研引领需求作出贡献。</w:t>
      </w:r>
    </w:p>
    <w:p w:rsidR="00B349E9" w:rsidRDefault="0016456D">
      <w:pPr>
        <w:pStyle w:val="a3"/>
        <w:widowControl/>
        <w:spacing w:beforeAutospacing="0" w:afterAutospacing="0"/>
        <w:ind w:firstLine="480"/>
        <w:rPr>
          <w:rFonts w:ascii="Times New Roman" w:eastAsia="宋体" w:hAnsi="Times New Roman" w:hint="eastAsia"/>
          <w:color w:val="000000"/>
        </w:rPr>
      </w:pPr>
      <w:r>
        <w:rPr>
          <w:rFonts w:ascii="Times New Roman" w:eastAsia="宋体" w:hAnsi="Times New Roman"/>
          <w:color w:val="000000"/>
        </w:rPr>
        <w:t> </w:t>
      </w:r>
    </w:p>
    <w:p w:rsidR="003A79C6" w:rsidRDefault="003A79C6">
      <w:pPr>
        <w:pStyle w:val="a3"/>
        <w:widowControl/>
        <w:spacing w:beforeAutospacing="0" w:afterAutospacing="0"/>
        <w:ind w:firstLine="480"/>
        <w:rPr>
          <w:rFonts w:ascii="宋体" w:eastAsia="宋体" w:hAnsi="宋体" w:cs="宋体"/>
          <w:color w:val="000000"/>
          <w:sz w:val="21"/>
          <w:szCs w:val="21"/>
        </w:rPr>
      </w:pPr>
    </w:p>
    <w:p w:rsidR="00B349E9" w:rsidRDefault="0016456D">
      <w:pPr>
        <w:pStyle w:val="a3"/>
        <w:widowControl/>
        <w:spacing w:beforeAutospacing="0" w:afterAutospacing="0"/>
        <w:ind w:firstLine="645"/>
        <w:rPr>
          <w:rFonts w:ascii="宋体" w:eastAsia="宋体" w:hAnsi="宋体" w:cs="宋体"/>
          <w:color w:val="000000"/>
          <w:sz w:val="21"/>
          <w:szCs w:val="21"/>
        </w:rPr>
      </w:pPr>
      <w:r>
        <w:rPr>
          <w:rFonts w:ascii="仿宋_GB2312" w:eastAsia="仿宋_GB2312" w:hAnsi="宋体" w:cs="仿宋_GB2312" w:hint="eastAsia"/>
          <w:color w:val="000000"/>
          <w:sz w:val="31"/>
          <w:szCs w:val="31"/>
        </w:rPr>
        <w:lastRenderedPageBreak/>
        <w:t>附件：第三届温州市教育科研导师志愿团成员名单</w:t>
      </w:r>
    </w:p>
    <w:p w:rsidR="00B349E9" w:rsidRDefault="0016456D">
      <w:pPr>
        <w:pStyle w:val="a3"/>
        <w:widowControl/>
        <w:spacing w:beforeAutospacing="0" w:afterAutospacing="0"/>
        <w:jc w:val="right"/>
        <w:rPr>
          <w:rFonts w:ascii="宋体" w:eastAsia="宋体" w:hAnsi="宋体" w:cs="宋体"/>
          <w:color w:val="000000"/>
          <w:sz w:val="21"/>
          <w:szCs w:val="21"/>
        </w:rPr>
      </w:pPr>
      <w:r>
        <w:rPr>
          <w:rFonts w:ascii="Times New Roman" w:eastAsia="宋体" w:hAnsi="Times New Roman"/>
          <w:color w:val="000000"/>
          <w:sz w:val="31"/>
          <w:szCs w:val="31"/>
        </w:rPr>
        <w:t> </w:t>
      </w:r>
    </w:p>
    <w:p w:rsidR="00B349E9" w:rsidRDefault="0016456D">
      <w:pPr>
        <w:pStyle w:val="a3"/>
        <w:widowControl/>
        <w:spacing w:beforeAutospacing="0" w:afterAutospacing="0"/>
        <w:jc w:val="right"/>
        <w:rPr>
          <w:rFonts w:ascii="宋体" w:eastAsia="宋体" w:hAnsi="宋体" w:cs="宋体"/>
          <w:color w:val="000000"/>
          <w:sz w:val="21"/>
          <w:szCs w:val="21"/>
        </w:rPr>
      </w:pPr>
      <w:r>
        <w:rPr>
          <w:rFonts w:ascii="Times New Roman" w:eastAsia="宋体" w:hAnsi="Times New Roman"/>
          <w:color w:val="000000"/>
          <w:sz w:val="31"/>
          <w:szCs w:val="31"/>
        </w:rPr>
        <w:t> </w:t>
      </w:r>
    </w:p>
    <w:p w:rsidR="00B349E9" w:rsidRDefault="0016456D" w:rsidP="00BE09BC">
      <w:pPr>
        <w:pStyle w:val="a3"/>
        <w:widowControl/>
        <w:spacing w:beforeAutospacing="0" w:afterAutospacing="0"/>
        <w:jc w:val="right"/>
        <w:rPr>
          <w:rFonts w:ascii="宋体" w:eastAsia="宋体" w:hAnsi="宋体" w:cs="宋体"/>
          <w:color w:val="000000"/>
          <w:sz w:val="21"/>
          <w:szCs w:val="21"/>
        </w:rPr>
      </w:pPr>
      <w:r>
        <w:rPr>
          <w:rFonts w:ascii="Times New Roman" w:eastAsia="宋体" w:hAnsi="Times New Roman"/>
          <w:color w:val="000000"/>
          <w:sz w:val="31"/>
          <w:szCs w:val="31"/>
        </w:rPr>
        <w:t> </w:t>
      </w:r>
    </w:p>
    <w:p w:rsidR="00B349E9" w:rsidRDefault="0016456D">
      <w:pPr>
        <w:pStyle w:val="a3"/>
        <w:widowControl/>
        <w:spacing w:beforeAutospacing="0" w:afterAutospacing="0"/>
        <w:jc w:val="right"/>
        <w:rPr>
          <w:rFonts w:ascii="宋体" w:eastAsia="宋体" w:hAnsi="宋体" w:cs="宋体"/>
          <w:color w:val="000000"/>
          <w:sz w:val="21"/>
          <w:szCs w:val="21"/>
        </w:rPr>
      </w:pPr>
      <w:r>
        <w:rPr>
          <w:rFonts w:ascii="仿宋_GB2312" w:eastAsia="仿宋_GB2312" w:hAnsi="宋体" w:cs="仿宋_GB2312" w:hint="eastAsia"/>
          <w:color w:val="000000"/>
          <w:sz w:val="31"/>
          <w:szCs w:val="31"/>
        </w:rPr>
        <w:t>温州市教育教学研究院</w:t>
      </w:r>
    </w:p>
    <w:p w:rsidR="00B349E9" w:rsidRDefault="0016456D">
      <w:pPr>
        <w:pStyle w:val="a3"/>
        <w:widowControl/>
        <w:spacing w:beforeAutospacing="0" w:afterAutospacing="0"/>
        <w:ind w:right="315"/>
        <w:jc w:val="right"/>
        <w:rPr>
          <w:rFonts w:ascii="仿宋_GB2312" w:eastAsia="仿宋_GB2312" w:hAnsi="宋体" w:cs="仿宋_GB2312"/>
          <w:color w:val="000000"/>
          <w:sz w:val="31"/>
          <w:szCs w:val="31"/>
        </w:rPr>
      </w:pPr>
      <w:r>
        <w:rPr>
          <w:rFonts w:ascii="Times New Roman" w:eastAsia="宋体" w:hAnsi="Times New Roman"/>
          <w:color w:val="000000"/>
          <w:sz w:val="31"/>
          <w:szCs w:val="31"/>
        </w:rPr>
        <w:t>20</w:t>
      </w:r>
      <w:r>
        <w:rPr>
          <w:rFonts w:ascii="Times New Roman" w:eastAsia="宋体" w:hAnsi="Times New Roman" w:hint="eastAsia"/>
          <w:color w:val="000000"/>
          <w:sz w:val="31"/>
          <w:szCs w:val="31"/>
        </w:rPr>
        <w:t>22</w:t>
      </w:r>
      <w:r>
        <w:rPr>
          <w:rFonts w:ascii="仿宋_GB2312" w:eastAsia="仿宋_GB2312" w:hAnsi="宋体" w:cs="仿宋_GB2312" w:hint="eastAsia"/>
          <w:color w:val="000000"/>
          <w:sz w:val="31"/>
          <w:szCs w:val="31"/>
        </w:rPr>
        <w:t>年</w:t>
      </w:r>
      <w:r>
        <w:rPr>
          <w:rFonts w:ascii="Times New Roman" w:eastAsia="宋体" w:hAnsi="Times New Roman" w:hint="eastAsia"/>
          <w:color w:val="000000"/>
          <w:sz w:val="31"/>
          <w:szCs w:val="31"/>
        </w:rPr>
        <w:t>6</w:t>
      </w:r>
      <w:r>
        <w:rPr>
          <w:rFonts w:ascii="仿宋_GB2312" w:eastAsia="仿宋_GB2312" w:hAnsi="宋体" w:cs="仿宋_GB2312" w:hint="eastAsia"/>
          <w:color w:val="000000"/>
          <w:sz w:val="31"/>
          <w:szCs w:val="31"/>
        </w:rPr>
        <w:t>月</w:t>
      </w:r>
      <w:r>
        <w:rPr>
          <w:rFonts w:ascii="Times New Roman" w:eastAsia="宋体" w:hAnsi="Times New Roman" w:hint="eastAsia"/>
          <w:color w:val="000000"/>
          <w:sz w:val="31"/>
          <w:szCs w:val="31"/>
        </w:rPr>
        <w:t>23</w:t>
      </w:r>
      <w:r>
        <w:rPr>
          <w:rFonts w:ascii="仿宋_GB2312" w:eastAsia="仿宋_GB2312" w:hAnsi="宋体" w:cs="仿宋_GB2312" w:hint="eastAsia"/>
          <w:color w:val="000000"/>
          <w:sz w:val="31"/>
          <w:szCs w:val="31"/>
        </w:rPr>
        <w:t>日</w:t>
      </w:r>
    </w:p>
    <w:p w:rsidR="00BE09BC" w:rsidRDefault="00BE09BC">
      <w:pPr>
        <w:rPr>
          <w:rFonts w:ascii="仿宋_GB2312" w:eastAsia="仿宋_GB2312" w:hAnsi="宋体" w:cs="仿宋_GB2312"/>
          <w:color w:val="000000"/>
          <w:sz w:val="31"/>
          <w:szCs w:val="31"/>
        </w:rPr>
      </w:pPr>
    </w:p>
    <w:p w:rsidR="00BE09BC" w:rsidRDefault="00BE09BC" w:rsidP="00BE09BC">
      <w:pPr>
        <w:widowControl/>
        <w:adjustRightInd w:val="0"/>
        <w:snapToGrid w:val="0"/>
        <w:jc w:val="center"/>
        <w:rPr>
          <w:rFonts w:ascii="方正小标宋简体" w:eastAsia="方正小标宋简体" w:hAnsi="宋体" w:cs="宋体"/>
          <w:kern w:val="0"/>
          <w:sz w:val="44"/>
          <w:szCs w:val="44"/>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ind w:firstLine="640"/>
        <w:jc w:val="center"/>
        <w:rPr>
          <w:rFonts w:ascii="Times New Roman" w:eastAsia="仿宋" w:hAnsi="Times New Roman" w:cs="Times New Roman"/>
          <w:sz w:val="32"/>
          <w:szCs w:val="32"/>
        </w:rPr>
      </w:pPr>
    </w:p>
    <w:p w:rsidR="00BE09BC" w:rsidRDefault="00BE09BC" w:rsidP="00BE09BC">
      <w:pPr>
        <w:spacing w:line="160" w:lineRule="exact"/>
        <w:rPr>
          <w:rFonts w:ascii="仿宋_GB2312" w:eastAsia="仿宋_GB2312"/>
          <w:b/>
          <w:sz w:val="28"/>
          <w:szCs w:val="28"/>
        </w:rPr>
      </w:pPr>
      <w:r>
        <w:rPr>
          <w:rFonts w:ascii="仿宋_GB2312" w:eastAsia="仿宋_GB2312" w:hint="eastAsia"/>
          <w:b/>
          <w:strike/>
          <w:sz w:val="28"/>
          <w:szCs w:val="28"/>
        </w:rPr>
        <w:t xml:space="preserve">                                                           </w:t>
      </w:r>
    </w:p>
    <w:p w:rsidR="00BE09BC" w:rsidRDefault="00BE09BC" w:rsidP="00BE09BC">
      <w:pPr>
        <w:spacing w:line="0" w:lineRule="atLeast"/>
        <w:ind w:leftChars="152" w:left="1159" w:hangingChars="300" w:hanging="840"/>
        <w:rPr>
          <w:rFonts w:ascii="仿宋_GB2312" w:eastAsia="仿宋_GB2312"/>
          <w:sz w:val="28"/>
          <w:szCs w:val="28"/>
        </w:rPr>
      </w:pPr>
      <w:r>
        <w:rPr>
          <w:rFonts w:ascii="仿宋_GB2312" w:eastAsia="仿宋_GB2312" w:hAnsi="仿宋" w:hint="eastAsia"/>
          <w:sz w:val="28"/>
          <w:szCs w:val="28"/>
        </w:rPr>
        <w:t>抄送：</w:t>
      </w:r>
      <w:r>
        <w:rPr>
          <w:rFonts w:ascii="仿宋_GB2312" w:eastAsia="仿宋_GB2312" w:hint="eastAsia"/>
          <w:sz w:val="28"/>
          <w:szCs w:val="28"/>
        </w:rPr>
        <w:t xml:space="preserve"> </w:t>
      </w:r>
      <w:r>
        <w:rPr>
          <w:rFonts w:ascii="仿宋_GB2312" w:eastAsia="仿宋_GB2312" w:hAnsi="仿宋" w:hint="eastAsia"/>
          <w:sz w:val="28"/>
          <w:szCs w:val="28"/>
        </w:rPr>
        <w:t>市教育局。</w:t>
      </w:r>
    </w:p>
    <w:p w:rsidR="00BE09BC" w:rsidRDefault="00BE09BC" w:rsidP="00BE09BC">
      <w:pPr>
        <w:spacing w:line="160" w:lineRule="exact"/>
        <w:rPr>
          <w:rFonts w:ascii="仿宋_GB2312" w:eastAsia="仿宋_GB2312"/>
          <w:sz w:val="28"/>
          <w:szCs w:val="28"/>
        </w:rPr>
      </w:pPr>
      <w:r>
        <w:rPr>
          <w:rFonts w:ascii="仿宋_GB2312" w:eastAsia="仿宋_GB2312" w:hint="eastAsia"/>
          <w:b/>
          <w:strike/>
          <w:sz w:val="28"/>
          <w:szCs w:val="28"/>
        </w:rPr>
        <w:t xml:space="preserve">                                                           </w:t>
      </w:r>
    </w:p>
    <w:p w:rsidR="00BE09BC" w:rsidRPr="0072473F" w:rsidRDefault="00BE09BC" w:rsidP="00BE09BC">
      <w:pPr>
        <w:spacing w:line="0" w:lineRule="atLeast"/>
        <w:ind w:firstLineChars="100" w:firstLine="280"/>
        <w:rPr>
          <w:rFonts w:ascii="Times New Roman" w:eastAsia="仿宋_GB2312"/>
          <w:sz w:val="28"/>
          <w:szCs w:val="28"/>
        </w:rPr>
      </w:pPr>
      <w:r>
        <w:rPr>
          <w:rFonts w:ascii="仿宋_GB2312" w:eastAsia="仿宋_GB2312" w:hAnsi="仿宋" w:hint="eastAsia"/>
          <w:sz w:val="28"/>
          <w:szCs w:val="28"/>
        </w:rPr>
        <w:t>温州市教育教学研究院办公室</w:t>
      </w:r>
      <w:r>
        <w:rPr>
          <w:rFonts w:ascii="仿宋_GB2312" w:eastAsia="仿宋_GB2312" w:hint="eastAsia"/>
          <w:sz w:val="28"/>
          <w:szCs w:val="28"/>
        </w:rPr>
        <w:t xml:space="preserve">    </w:t>
      </w:r>
      <w:r>
        <w:rPr>
          <w:rFonts w:ascii="仿宋_GB2312" w:eastAsia="仿宋_GB2312" w:hAnsi="仿宋" w:hint="eastAsia"/>
          <w:sz w:val="28"/>
          <w:szCs w:val="28"/>
        </w:rPr>
        <w:t xml:space="preserve">　</w:t>
      </w:r>
      <w:r w:rsidRPr="00C20032">
        <w:rPr>
          <w:rFonts w:eastAsia="仿宋_GB2312"/>
          <w:sz w:val="28"/>
          <w:szCs w:val="28"/>
        </w:rPr>
        <w:t xml:space="preserve">　</w:t>
      </w:r>
      <w:r>
        <w:rPr>
          <w:rFonts w:eastAsia="仿宋_GB2312" w:hint="eastAsia"/>
          <w:sz w:val="28"/>
          <w:szCs w:val="28"/>
        </w:rPr>
        <w:t xml:space="preserve"> </w:t>
      </w:r>
      <w:r w:rsidRPr="0072473F">
        <w:rPr>
          <w:rFonts w:ascii="Times New Roman" w:eastAsia="仿宋_GB2312"/>
          <w:sz w:val="28"/>
          <w:szCs w:val="28"/>
        </w:rPr>
        <w:t xml:space="preserve">  2022</w:t>
      </w:r>
      <w:r w:rsidRPr="0072473F">
        <w:rPr>
          <w:rFonts w:ascii="Times New Roman" w:eastAsia="仿宋_GB2312"/>
          <w:sz w:val="28"/>
          <w:szCs w:val="28"/>
        </w:rPr>
        <w:t>年</w:t>
      </w:r>
      <w:r w:rsidRPr="0072473F">
        <w:rPr>
          <w:rFonts w:ascii="Times New Roman" w:eastAsia="仿宋_GB2312"/>
          <w:sz w:val="28"/>
          <w:szCs w:val="28"/>
        </w:rPr>
        <w:t>6</w:t>
      </w:r>
      <w:r w:rsidRPr="0072473F">
        <w:rPr>
          <w:rFonts w:ascii="Times New Roman" w:eastAsia="仿宋_GB2312"/>
          <w:sz w:val="28"/>
          <w:szCs w:val="28"/>
        </w:rPr>
        <w:t>月</w:t>
      </w:r>
      <w:r>
        <w:rPr>
          <w:rFonts w:ascii="Times New Roman" w:eastAsia="仿宋_GB2312" w:hint="eastAsia"/>
          <w:sz w:val="28"/>
          <w:szCs w:val="28"/>
        </w:rPr>
        <w:t>23</w:t>
      </w:r>
      <w:r w:rsidRPr="0072473F">
        <w:rPr>
          <w:rFonts w:ascii="Times New Roman" w:eastAsia="仿宋_GB2312"/>
          <w:sz w:val="28"/>
          <w:szCs w:val="28"/>
        </w:rPr>
        <w:t>印发</w:t>
      </w:r>
    </w:p>
    <w:p w:rsidR="00BE09BC" w:rsidRDefault="00BE09BC" w:rsidP="00BE09BC">
      <w:pPr>
        <w:spacing w:line="160" w:lineRule="exact"/>
        <w:rPr>
          <w:rFonts w:ascii="仿宋_GB2312" w:eastAsia="仿宋_GB2312"/>
          <w:sz w:val="28"/>
          <w:szCs w:val="28"/>
        </w:rPr>
      </w:pPr>
      <w:r>
        <w:rPr>
          <w:rFonts w:ascii="仿宋_GB2312" w:eastAsia="仿宋_GB2312" w:hint="eastAsia"/>
          <w:b/>
          <w:strike/>
          <w:sz w:val="28"/>
          <w:szCs w:val="28"/>
        </w:rPr>
        <w:t xml:space="preserve">                                                           </w:t>
      </w:r>
    </w:p>
    <w:p w:rsidR="00B349E9" w:rsidRPr="00BE09BC" w:rsidRDefault="0016456D">
      <w:pPr>
        <w:pStyle w:val="a3"/>
        <w:widowControl/>
        <w:spacing w:beforeAutospacing="0" w:afterAutospacing="0"/>
        <w:ind w:right="315"/>
        <w:jc w:val="both"/>
        <w:rPr>
          <w:rFonts w:ascii="方正小标宋简体" w:eastAsia="方正小标宋简体" w:hAnsi="宋体" w:cs="仿宋_GB2312"/>
          <w:color w:val="000000"/>
          <w:sz w:val="32"/>
          <w:szCs w:val="32"/>
        </w:rPr>
      </w:pPr>
      <w:r w:rsidRPr="00BE09BC">
        <w:rPr>
          <w:rFonts w:ascii="方正小标宋简体" w:eastAsia="方正小标宋简体" w:hAnsi="宋体" w:cs="仿宋_GB2312" w:hint="eastAsia"/>
          <w:color w:val="000000"/>
          <w:sz w:val="32"/>
          <w:szCs w:val="32"/>
        </w:rPr>
        <w:lastRenderedPageBreak/>
        <w:t>附件</w:t>
      </w:r>
    </w:p>
    <w:p w:rsidR="00B349E9" w:rsidRPr="00BE09BC" w:rsidRDefault="0016456D">
      <w:pPr>
        <w:pStyle w:val="a3"/>
        <w:widowControl/>
        <w:spacing w:beforeAutospacing="0" w:afterAutospacing="0"/>
        <w:ind w:right="315"/>
        <w:jc w:val="center"/>
        <w:rPr>
          <w:rFonts w:ascii="方正小标宋简体" w:eastAsia="方正小标宋简体" w:hAnsi="黑体" w:cs="黑体"/>
          <w:color w:val="000000"/>
          <w:sz w:val="32"/>
          <w:szCs w:val="32"/>
        </w:rPr>
      </w:pPr>
      <w:r w:rsidRPr="00BE09BC">
        <w:rPr>
          <w:rFonts w:ascii="方正小标宋简体" w:eastAsia="方正小标宋简体" w:hAnsi="黑体" w:cs="黑体" w:hint="eastAsia"/>
          <w:color w:val="000000"/>
          <w:sz w:val="32"/>
          <w:szCs w:val="32"/>
        </w:rPr>
        <w:t>第三届温州市教育科研导师志愿团成员名单</w:t>
      </w:r>
    </w:p>
    <w:tbl>
      <w:tblPr>
        <w:tblW w:w="7870" w:type="dxa"/>
        <w:jc w:val="center"/>
        <w:tblLayout w:type="fixed"/>
        <w:tblLook w:val="04A0"/>
      </w:tblPr>
      <w:tblGrid>
        <w:gridCol w:w="888"/>
        <w:gridCol w:w="1146"/>
        <w:gridCol w:w="1541"/>
        <w:gridCol w:w="4295"/>
      </w:tblGrid>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b/>
                <w:bCs/>
                <w:color w:val="000000"/>
                <w:sz w:val="24"/>
              </w:rPr>
            </w:pPr>
            <w:r w:rsidRPr="00BE09BC">
              <w:rPr>
                <w:rFonts w:ascii="宋体" w:eastAsia="宋体" w:hAnsi="宋体" w:cs="宋体" w:hint="eastAsia"/>
                <w:b/>
                <w:bCs/>
                <w:color w:val="000000"/>
                <w:kern w:val="0"/>
                <w:sz w:val="24"/>
              </w:rPr>
              <w:t>序号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b/>
                <w:bCs/>
                <w:color w:val="000000"/>
                <w:sz w:val="24"/>
              </w:rPr>
            </w:pPr>
            <w:r w:rsidRPr="00BE09BC">
              <w:rPr>
                <w:rFonts w:ascii="宋体" w:eastAsia="宋体" w:hAnsi="宋体" w:cs="宋体" w:hint="eastAsia"/>
                <w:b/>
                <w:bCs/>
                <w:color w:val="000000"/>
                <w:kern w:val="0"/>
                <w:sz w:val="24"/>
              </w:rPr>
              <w:t>区域</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b/>
                <w:bCs/>
                <w:color w:val="000000"/>
                <w:sz w:val="24"/>
              </w:rPr>
            </w:pPr>
            <w:r w:rsidRPr="00BE09BC">
              <w:rPr>
                <w:rFonts w:ascii="宋体" w:eastAsia="宋体" w:hAnsi="宋体" w:cs="宋体" w:hint="eastAsia"/>
                <w:b/>
                <w:bCs/>
                <w:color w:val="000000"/>
                <w:kern w:val="0"/>
                <w:sz w:val="24"/>
              </w:rPr>
              <w:t>姓名</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b/>
                <w:bCs/>
                <w:color w:val="000000"/>
                <w:sz w:val="24"/>
              </w:rPr>
            </w:pPr>
            <w:r w:rsidRPr="00BE09BC">
              <w:rPr>
                <w:rFonts w:ascii="宋体" w:eastAsia="宋体" w:hAnsi="宋体" w:cs="宋体" w:hint="eastAsia"/>
                <w:b/>
                <w:bCs/>
                <w:color w:val="000000"/>
                <w:kern w:val="0"/>
                <w:sz w:val="24"/>
              </w:rPr>
              <w:t>工作单位</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陈素平</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温州市教育教学研究院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林日正</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温州市教育教学研究院</w:t>
            </w:r>
          </w:p>
        </w:tc>
      </w:tr>
      <w:tr w:rsidR="00B349E9" w:rsidRPr="00BE09BC">
        <w:trPr>
          <w:trHeight w:val="499"/>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凌华君</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温州市教育教学研究院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孙颖亮</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温州市教育教学研究院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潘迪妮</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温州市教育教学研究院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金琼洁</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温州市教育教学研究院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李立人</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王若聪</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卢成树</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温州第二高级中学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关晔</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温州第二高级中学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蔡呈腾</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温州市第二外国语学校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严迎春</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温州市第二外国语学校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毛传挺</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温州市第八高级中学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黄茜蕾</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温州市第八高级中学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陈绍伟</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温州市第十四高级中学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谢尚志</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温州市第二十二中学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徐登近</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谢炳杰</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 xml:space="preserve">龙湾区永强中学　</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白云生</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温州外国语学校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彭小平</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温州市第五十一中学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邹黎明</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温州市艺术学校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周伟</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温州人文高级中学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黄锦秀</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温州市特殊教育学校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lastRenderedPageBreak/>
              <w:t>24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林育萍</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温州市职业中等专业学校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周文豪</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温州市第二职业中等专业学校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市直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周欣霖</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温州市财税会计学校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尹志梅</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鹿城区教育研究院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张全苍</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鹿城区教育研究院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29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林晓敏</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温州市城南小学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30</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徐洁茹</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温州市第二十三中学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31</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张捷</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温州市百里路小学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32</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施钊</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温州市建设小学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33</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邓权忠</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温州市第十二中学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34</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施海帆</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温州市建设小学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35</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姚约维</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温州市鞋都第一小学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36</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周利明</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温州市实验中学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37</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胡晓丽</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温州市仰义第二小学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38</w:t>
            </w: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卓艺颖</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温州市实验中学教育集团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39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鹿城</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何萍</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温州市第十九中学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蔡海平</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龙湾区教师发展中心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郑和</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龙湾区教师发展中心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李荣强</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龙湾区教师发展中心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张海容</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龙湾区实验小学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吴晓敏</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龙湾区状元第三小学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陈晓飞</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龙湾区海滨第三小学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龙湾</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苏娜</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温州市中通国际学校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张林勇</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瓯海区教育研究院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韩紫微</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瓯海区教育研究院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49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杨荣波</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瓯海区教育研究院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黄赵勇</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瓯海区外国语学校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lastRenderedPageBreak/>
              <w:t>51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章秀平</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瓯海区实验小学集团学校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谢杰妹</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温州高铁新城实验学校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杨丹婵</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瓯海区山水名都幼儿园</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洞头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吴蓉辉</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洞头教师发展中心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洞头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郑海山</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洞头区教师发展中心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洞头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张骏</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洞头区霓屿义务教育学校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李乐安</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乐清市教育研究培训院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牟原喜</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乐清市教育研究培训院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59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金  鑫</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乐清市教育研究培训院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吴晓阳</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乐清市柳市镇第十五小学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王挺燕</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乐清市中心幼儿园</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黄伟东</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乐清市雁荡镇第五小学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鲁昌慧</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乐清市特殊教育学校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张克龙</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瑞安市教育发展研究院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陈学辉</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瑞安市教育发展研究院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郑小勇</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瑞安市塘下职业中等专业学校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陈海华</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瑞安市实验小学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翁小东</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瑞安市飞云中学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69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倪小津</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瑞安市玉海中心幼儿园</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郑芳</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瑞安市塘下镇场桥第二小学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黄静</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瑞安市锦湖实验小学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董环环</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曾海辉</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瑞安市阁巷中学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王挽澜</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永嘉县教师发展中心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徐大彬</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永嘉县上塘城北小学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谢丽莉</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永嘉县第二职业学校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郑伟</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永嘉县沙头镇中心小学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lastRenderedPageBreak/>
              <w:t>78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吴成业</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永嘉县瓯北第一小学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79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永嘉</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黄文嫣</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华东师范大学附属温州慧中公学小学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文成</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程一冰</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文成县教育研究培训院</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文成</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毛彩梅</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文成县职业高级中学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雷鸣</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平阳县教育局教师发展中心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游小央</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平阳县教师发展中心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吴俐俐</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平阳县教师发展中心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吴君</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林小宝</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平阳县水头镇第四中学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林利群</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平阳县万全镇宋桥小学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陈治聪</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平阳县昆阳镇第三中学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89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泰顺</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李永校</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泰顺县教师发展中心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泰顺</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徐麟</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泰顺县罗阳镇下洪中心学校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91</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泰顺</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徐丽丽</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泰顺县司前畲族镇第二幼儿园</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92</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苍南</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陈传宝</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苍南县教师发展中心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苍南</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王爱辉</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苍南县外国语学校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苍南</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潘友兵</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苍南县灵溪一中教育集团渎浦校区</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韩安央</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龙港市教师发展中心</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陈菲菲</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龙港市第十三小学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吴传奉</w:t>
            </w:r>
          </w:p>
        </w:tc>
        <w:tc>
          <w:tcPr>
            <w:tcW w:w="4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龙港市第七小学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郑祥仲</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龙港市职业中等专业学校</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99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经开</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涂利杰</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经开区沙城镇第一小学</w:t>
            </w:r>
          </w:p>
        </w:tc>
      </w:tr>
      <w:tr w:rsidR="00B349E9" w:rsidRPr="00BE09BC">
        <w:trPr>
          <w:trHeight w:val="500"/>
          <w:jc w:val="center"/>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100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经开</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陈洁</w:t>
            </w:r>
          </w:p>
        </w:tc>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9E9" w:rsidRPr="00BE09BC" w:rsidRDefault="0016456D">
            <w:pPr>
              <w:widowControl/>
              <w:jc w:val="center"/>
              <w:textAlignment w:val="center"/>
              <w:rPr>
                <w:rFonts w:ascii="宋体" w:eastAsia="宋体" w:hAnsi="宋体" w:cs="宋体"/>
                <w:color w:val="000000"/>
                <w:sz w:val="24"/>
              </w:rPr>
            </w:pPr>
            <w:r w:rsidRPr="00BE09BC">
              <w:rPr>
                <w:rFonts w:ascii="宋体" w:eastAsia="宋体" w:hAnsi="宋体" w:cs="宋体" w:hint="eastAsia"/>
                <w:color w:val="000000"/>
                <w:kern w:val="0"/>
                <w:sz w:val="24"/>
              </w:rPr>
              <w:t>经开区沙城第一幼儿园</w:t>
            </w:r>
            <w:bookmarkStart w:id="0" w:name="_GoBack"/>
            <w:bookmarkEnd w:id="0"/>
          </w:p>
        </w:tc>
      </w:tr>
    </w:tbl>
    <w:p w:rsidR="00B349E9" w:rsidRDefault="00B349E9">
      <w:pPr>
        <w:pStyle w:val="a3"/>
        <w:widowControl/>
        <w:spacing w:beforeAutospacing="0" w:afterAutospacing="0"/>
        <w:ind w:right="315"/>
        <w:jc w:val="both"/>
        <w:rPr>
          <w:rFonts w:ascii="黑体" w:eastAsia="黑体" w:hAnsi="黑体" w:cs="黑体"/>
          <w:color w:val="000000"/>
          <w:sz w:val="31"/>
          <w:szCs w:val="31"/>
        </w:rPr>
      </w:pPr>
    </w:p>
    <w:sectPr w:rsidR="00B349E9" w:rsidSect="00B349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EA" w:rsidRDefault="001106EA" w:rsidP="00BE09BC">
      <w:r>
        <w:separator/>
      </w:r>
    </w:p>
  </w:endnote>
  <w:endnote w:type="continuationSeparator" w:id="1">
    <w:p w:rsidR="001106EA" w:rsidRDefault="001106EA" w:rsidP="00BE0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EA" w:rsidRDefault="001106EA" w:rsidP="00BE09BC">
      <w:r>
        <w:separator/>
      </w:r>
    </w:p>
  </w:footnote>
  <w:footnote w:type="continuationSeparator" w:id="1">
    <w:p w:rsidR="001106EA" w:rsidRDefault="001106EA" w:rsidP="00BE0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I1ZTZkZmQ5MTM1MzVmMjViOWNiODI5ODQ5ZTk2YjAifQ=="/>
  </w:docVars>
  <w:rsids>
    <w:rsidRoot w:val="35EC327D"/>
    <w:rsid w:val="001106EA"/>
    <w:rsid w:val="0016456D"/>
    <w:rsid w:val="003A79C6"/>
    <w:rsid w:val="0071258B"/>
    <w:rsid w:val="00B349E9"/>
    <w:rsid w:val="00BE09BC"/>
    <w:rsid w:val="00F4620A"/>
    <w:rsid w:val="020A75B1"/>
    <w:rsid w:val="0BA6360D"/>
    <w:rsid w:val="131B7B7B"/>
    <w:rsid w:val="20562D59"/>
    <w:rsid w:val="35EC327D"/>
    <w:rsid w:val="7CCC23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9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49E9"/>
    <w:pPr>
      <w:spacing w:beforeAutospacing="1" w:afterAutospacing="1"/>
      <w:jc w:val="left"/>
    </w:pPr>
    <w:rPr>
      <w:rFonts w:cs="Times New Roman"/>
      <w:kern w:val="0"/>
      <w:sz w:val="24"/>
    </w:rPr>
  </w:style>
  <w:style w:type="paragraph" w:styleId="a4">
    <w:name w:val="header"/>
    <w:basedOn w:val="a"/>
    <w:link w:val="Char"/>
    <w:rsid w:val="00BE0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09BC"/>
    <w:rPr>
      <w:rFonts w:asciiTheme="minorHAnsi" w:eastAsiaTheme="minorEastAsia" w:hAnsiTheme="minorHAnsi" w:cstheme="minorBidi"/>
      <w:kern w:val="2"/>
      <w:sz w:val="18"/>
      <w:szCs w:val="18"/>
    </w:rPr>
  </w:style>
  <w:style w:type="paragraph" w:styleId="a5">
    <w:name w:val="footer"/>
    <w:basedOn w:val="a"/>
    <w:link w:val="Char0"/>
    <w:rsid w:val="00BE09BC"/>
    <w:pPr>
      <w:tabs>
        <w:tab w:val="center" w:pos="4153"/>
        <w:tab w:val="right" w:pos="8306"/>
      </w:tabs>
      <w:snapToGrid w:val="0"/>
      <w:jc w:val="left"/>
    </w:pPr>
    <w:rPr>
      <w:sz w:val="18"/>
      <w:szCs w:val="18"/>
    </w:rPr>
  </w:style>
  <w:style w:type="character" w:customStyle="1" w:styleId="Char0">
    <w:name w:val="页脚 Char"/>
    <w:basedOn w:val="a0"/>
    <w:link w:val="a5"/>
    <w:rsid w:val="00BE09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413</Words>
  <Characters>2357</Characters>
  <Application>Microsoft Office Word</Application>
  <DocSecurity>0</DocSecurity>
  <Lines>19</Lines>
  <Paragraphs>5</Paragraphs>
  <ScaleCrop>false</ScaleCrop>
  <Company>Microsoft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秦小九_</dc:creator>
  <cp:lastModifiedBy>AutoBVT</cp:lastModifiedBy>
  <cp:revision>4</cp:revision>
  <dcterms:created xsi:type="dcterms:W3CDTF">2022-06-21T06:57:00Z</dcterms:created>
  <dcterms:modified xsi:type="dcterms:W3CDTF">2022-06-24T00:55:00Z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66024F8C19F9497CAC20B590D3700129</vt:lpwstr>
  </property>
</Properties>
</file>